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25" w:rsidRPr="00320F25" w:rsidRDefault="00320F25" w:rsidP="00320F25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320F25" w:rsidRPr="00320F25" w:rsidRDefault="00320F25" w:rsidP="00320F25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320F25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УТВЕРЖДЕНО</w:t>
      </w:r>
    </w:p>
    <w:p w:rsidR="00320F25" w:rsidRPr="00320F25" w:rsidRDefault="00320F25" w:rsidP="00320F25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320F25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на заседании педагогического совета</w:t>
      </w:r>
    </w:p>
    <w:p w:rsidR="00320F25" w:rsidRPr="00320F25" w:rsidRDefault="00320F25" w:rsidP="00320F25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320F25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протокол № </w:t>
      </w:r>
      <w:r w:rsidR="0086468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06</w:t>
      </w:r>
      <w:r w:rsidRPr="00320F25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от</w:t>
      </w:r>
      <w:r w:rsidR="0086468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30</w:t>
      </w:r>
      <w:r w:rsidRPr="00320F25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86468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.05. 2021</w:t>
      </w:r>
      <w:r w:rsidRPr="00320F25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320F25" w:rsidRPr="00320F25" w:rsidRDefault="00320F25" w:rsidP="00320F25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320F25" w:rsidRPr="00320F25" w:rsidRDefault="00320F25" w:rsidP="00320F25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320F25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Директор  школы</w:t>
      </w:r>
    </w:p>
    <w:p w:rsidR="00320F25" w:rsidRPr="00320F25" w:rsidRDefault="009B153D" w:rsidP="009B153D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__________ Бабаев Ф.Н</w:t>
      </w:r>
      <w:r w:rsidR="00B146CB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.</w:t>
      </w:r>
    </w:p>
    <w:p w:rsidR="00E45DFD" w:rsidRDefault="00E45DFD" w:rsidP="00E45DFD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E45DFD" w:rsidRDefault="00E45DFD" w:rsidP="00E45DFD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Положение о Центре образования</w:t>
      </w:r>
    </w:p>
    <w:p w:rsidR="007C64EA" w:rsidRPr="007C64EA" w:rsidRDefault="00B01620" w:rsidP="007C6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B01620">
        <w:rPr>
          <w:rFonts w:ascii="Times New Roman" w:hAnsi="Times New Roman"/>
          <w:b/>
          <w:sz w:val="26"/>
          <w:szCs w:val="26"/>
        </w:rPr>
        <w:t>естественно- научной и технологической направленности</w:t>
      </w:r>
      <w:r w:rsidRPr="007C64E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C64EA" w:rsidRPr="007C64E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«Точка роста»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1.1. Центр образования </w:t>
      </w:r>
      <w:r w:rsidR="00B0162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естественно- научной и технологической направленности </w:t>
      </w: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«Точка роста» (далее —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1.2. Центр является структурным подразделением </w:t>
      </w:r>
      <w:r w:rsidR="00B146CB">
        <w:rPr>
          <w:rFonts w:ascii="Times New Roman" w:eastAsia="Calibri" w:hAnsi="Times New Roman" w:cs="Times New Roman"/>
          <w:sz w:val="26"/>
          <w:szCs w:val="26"/>
          <w:lang w:eastAsia="ru-RU"/>
        </w:rPr>
        <w:t>Г</w:t>
      </w:r>
      <w:r w:rsidR="00AD410C">
        <w:rPr>
          <w:rFonts w:ascii="Times New Roman" w:eastAsia="Calibri" w:hAnsi="Times New Roman" w:cs="Times New Roman"/>
          <w:sz w:val="26"/>
          <w:szCs w:val="26"/>
          <w:lang w:eastAsia="ru-RU"/>
        </w:rPr>
        <w:t>КОУ</w:t>
      </w:r>
      <w:r w:rsidR="00B146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РД</w:t>
      </w:r>
      <w:r w:rsidR="00AD41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r w:rsidR="009B153D">
        <w:rPr>
          <w:rFonts w:ascii="Times New Roman" w:eastAsia="Calibri" w:hAnsi="Times New Roman" w:cs="Times New Roman"/>
          <w:sz w:val="26"/>
          <w:szCs w:val="26"/>
          <w:lang w:eastAsia="ru-RU"/>
        </w:rPr>
        <w:t>Новоборчинская СОШ Рутуль</w:t>
      </w:r>
      <w:r w:rsidR="00B146CB">
        <w:rPr>
          <w:rFonts w:ascii="Times New Roman" w:eastAsia="Calibri" w:hAnsi="Times New Roman" w:cs="Times New Roman"/>
          <w:sz w:val="26"/>
          <w:szCs w:val="26"/>
          <w:lang w:eastAsia="ru-RU"/>
        </w:rPr>
        <w:t>ского района</w:t>
      </w:r>
      <w:r w:rsidR="00AD410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(далее - Учреждение) и не является отдельным юридическим лицом.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1.3. 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и, программой развития Центра на текущий год, планами работы, утвержденными учредителем и настоящим Положением.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1.4. Центр в своей деятельности подчиняется директору Учреждения.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2. Цели, задачи, функции деятельности Центра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2.1. Основными целями Центра являются: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профилей, обновление содержания и совершенствование методов обучения предметных областей «Технология», «</w:t>
      </w:r>
      <w:r w:rsidR="00C65404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нформатика», «</w:t>
      </w:r>
      <w:r w:rsidR="00C65404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сновы безопасности жизнедеятельности».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2.2. Задачи Центра: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2.2.1. обновление содержания преподавания основных общеобразовательных программ по предметным областям </w:t>
      </w:r>
      <w:r w:rsidRPr="00B146CB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>«</w:t>
      </w:r>
      <w:r w:rsidR="00DC68A4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>______________________</w:t>
      </w:r>
      <w:r w:rsidRPr="00B146CB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>», «</w:t>
      </w:r>
      <w:r w:rsidR="00DC68A4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>_________________________</w:t>
      </w:r>
      <w:r w:rsidRPr="00B146CB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>», «</w:t>
      </w:r>
      <w:r w:rsidR="00DC68A4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>_____________________</w:t>
      </w:r>
      <w:r w:rsidR="00DC68A4" w:rsidRPr="00B146CB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>»</w:t>
      </w:r>
      <w:r w:rsidR="00DC68A4">
        <w:rPr>
          <w:rFonts w:ascii="Times New Roman" w:eastAsia="Calibri" w:hAnsi="Times New Roman" w:cs="Times New Roman"/>
          <w:color w:val="FF0000"/>
          <w:sz w:val="26"/>
          <w:szCs w:val="26"/>
          <w:lang w:eastAsia="ru-RU"/>
        </w:rPr>
        <w:t xml:space="preserve">  </w:t>
      </w: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на обновленном учебном оборудовании;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2.2.2. 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2.2.6.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2.2.7. информационное сопровождение деятельности Центра, развитие медиаграмотности у обучающихся;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2.2.8.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республиканского и всероссийского уровня;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2.2.9.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2.2.10. развитие шахматного образования;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2.2.11.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2.3. Выполняя эти задачи, Центр является структурным подразделением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Учреждения, входит в состав региональной сети Центров образования </w:t>
      </w:r>
      <w:r w:rsidR="00B0162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естественно- научной и технологической направленности </w:t>
      </w: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«Точка роста» и функционирует как: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2.4. Центр сотрудничает с: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- различными образовательными организациями в форме сетевого взаимодействия;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- использует дистанционные формы реализации образовательных программ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3. Порядок управления Центром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3.1.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3.2. Директор Учреждения по согласованию с учредителем Учреждения назначает распорядительным актом руководителя Центра. Руководителем Центра может быть назначен один из заместителей директора Учреждения в рамках </w:t>
      </w: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3.3. Руководитель Центра обязан: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3.3.1. осуществлять оперативное руководство Центром;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3.3.2. согласовывать программы развития, планы работ, отчеты и сметы расходов Центра с директором Учреждения;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3.3.4. отчитываться перед директором Учреждения о результатах работы Центра;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3.3.5.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3.4. Руководитель Центра вправе: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3.4.1. осуществлять подбор и расстановку кадров Центра, прием на работу которых осуществляется приказом директора Учреждения;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3.4.2. по согласованию с директором Учреждения организовывать учебно- воспитательный процесс в Центре в соответствии с целями и задачами Центра и осуществлять контроль за его реализацией;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3.4.4.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C64EA">
        <w:rPr>
          <w:rFonts w:ascii="Times New Roman" w:eastAsia="Calibri" w:hAnsi="Times New Roman" w:cs="Times New Roman"/>
          <w:sz w:val="26"/>
          <w:szCs w:val="26"/>
          <w:lang w:eastAsia="ru-RU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C64EA" w:rsidRPr="007C64EA" w:rsidRDefault="007C64EA" w:rsidP="007C6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93A34" w:rsidRDefault="00917FD0"/>
    <w:sectPr w:rsidR="00793A34" w:rsidSect="001F2C6C">
      <w:headerReference w:type="even" r:id="rId6"/>
      <w:headerReference w:type="default" r:id="rId7"/>
      <w:pgSz w:w="11906" w:h="16838"/>
      <w:pgMar w:top="1135" w:right="851" w:bottom="851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FD0" w:rsidRDefault="00917FD0">
      <w:pPr>
        <w:spacing w:after="0" w:line="240" w:lineRule="auto"/>
      </w:pPr>
      <w:r>
        <w:separator/>
      </w:r>
    </w:p>
  </w:endnote>
  <w:endnote w:type="continuationSeparator" w:id="1">
    <w:p w:rsidR="00917FD0" w:rsidRDefault="0091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FD0" w:rsidRDefault="00917FD0">
      <w:pPr>
        <w:spacing w:after="0" w:line="240" w:lineRule="auto"/>
      </w:pPr>
      <w:r>
        <w:separator/>
      </w:r>
    </w:p>
  </w:footnote>
  <w:footnote w:type="continuationSeparator" w:id="1">
    <w:p w:rsidR="00917FD0" w:rsidRDefault="00917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AF6" w:rsidRDefault="00F96800" w:rsidP="00CD3EF3">
    <w:pPr>
      <w:pStyle w:val="a3"/>
      <w:jc w:val="center"/>
    </w:pPr>
    <w:r>
      <w:t>2</w:t>
    </w:r>
  </w:p>
  <w:p w:rsidR="00047AF6" w:rsidRDefault="00917FD0" w:rsidP="003A2A5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AF6" w:rsidRDefault="00917FD0" w:rsidP="00CD3EF3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64EA"/>
    <w:rsid w:val="001C7811"/>
    <w:rsid w:val="001F2C6C"/>
    <w:rsid w:val="00216371"/>
    <w:rsid w:val="00320F25"/>
    <w:rsid w:val="0035411B"/>
    <w:rsid w:val="003F39C4"/>
    <w:rsid w:val="004C5A51"/>
    <w:rsid w:val="005864C9"/>
    <w:rsid w:val="005C3CC6"/>
    <w:rsid w:val="005C74B9"/>
    <w:rsid w:val="00614E64"/>
    <w:rsid w:val="0063687E"/>
    <w:rsid w:val="0067461A"/>
    <w:rsid w:val="007C64EA"/>
    <w:rsid w:val="0086468A"/>
    <w:rsid w:val="008A3F8F"/>
    <w:rsid w:val="00917FD0"/>
    <w:rsid w:val="009B153D"/>
    <w:rsid w:val="00AA30FB"/>
    <w:rsid w:val="00AD410C"/>
    <w:rsid w:val="00B01620"/>
    <w:rsid w:val="00B146CB"/>
    <w:rsid w:val="00C65404"/>
    <w:rsid w:val="00D41F2D"/>
    <w:rsid w:val="00DC68A4"/>
    <w:rsid w:val="00E45DFD"/>
    <w:rsid w:val="00F9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C64E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4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C64E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cp:lastModifiedBy>Фаррух</cp:lastModifiedBy>
  <cp:revision>7</cp:revision>
  <cp:lastPrinted>2021-03-02T08:15:00Z</cp:lastPrinted>
  <dcterms:created xsi:type="dcterms:W3CDTF">2021-02-27T18:18:00Z</dcterms:created>
  <dcterms:modified xsi:type="dcterms:W3CDTF">2021-08-04T05:37:00Z</dcterms:modified>
</cp:coreProperties>
</file>