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4829"/>
        <w:gridCol w:w="5170"/>
      </w:tblGrid>
      <w:tr w:rsidR="006A19C2" w:rsidRPr="006B4E8B">
        <w:tc>
          <w:tcPr>
            <w:tcW w:w="4829" w:type="dxa"/>
            <w:tcBorders>
              <w:top w:val="nil"/>
              <w:left w:val="nil"/>
              <w:bottom w:val="nil"/>
              <w:right w:val="nil"/>
            </w:tcBorders>
          </w:tcPr>
          <w:p w:rsidR="006A19C2" w:rsidRPr="006B4E8B" w:rsidRDefault="006A19C2" w:rsidP="00402673">
            <w:pPr>
              <w:pStyle w:val="afff"/>
              <w:rPr>
                <w:rFonts w:ascii="Times New Roman" w:hAnsi="Times New Roman" w:cs="Times New Roman"/>
                <w:color w:val="000000"/>
                <w:sz w:val="28"/>
                <w:szCs w:val="28"/>
              </w:rPr>
            </w:pPr>
          </w:p>
        </w:tc>
        <w:tc>
          <w:tcPr>
            <w:tcW w:w="5170" w:type="dxa"/>
            <w:tcBorders>
              <w:top w:val="nil"/>
              <w:left w:val="nil"/>
              <w:bottom w:val="nil"/>
              <w:right w:val="nil"/>
            </w:tcBorders>
          </w:tcPr>
          <w:p w:rsidR="006A19C2" w:rsidRPr="006B4E8B" w:rsidRDefault="006A19C2">
            <w:pPr>
              <w:pStyle w:val="aff6"/>
              <w:jc w:val="right"/>
              <w:rPr>
                <w:rFonts w:ascii="Times New Roman" w:hAnsi="Times New Roman" w:cs="Times New Roman"/>
                <w:b/>
                <w:color w:val="000000"/>
                <w:sz w:val="28"/>
                <w:szCs w:val="28"/>
              </w:rPr>
            </w:pPr>
            <w:r w:rsidRPr="006B4E8B">
              <w:rPr>
                <w:rFonts w:ascii="Times New Roman" w:hAnsi="Times New Roman" w:cs="Times New Roman"/>
                <w:b/>
                <w:color w:val="000000"/>
                <w:sz w:val="28"/>
                <w:szCs w:val="28"/>
              </w:rPr>
              <w:t>Утверждаю</w:t>
            </w:r>
          </w:p>
          <w:p w:rsidR="00402673" w:rsidRPr="006B4E8B" w:rsidRDefault="00402673" w:rsidP="00402673">
            <w:pPr>
              <w:pStyle w:val="aff6"/>
              <w:jc w:val="right"/>
              <w:rPr>
                <w:rFonts w:ascii="Times New Roman" w:hAnsi="Times New Roman" w:cs="Times New Roman"/>
                <w:b/>
                <w:bCs/>
                <w:color w:val="000000"/>
                <w:sz w:val="28"/>
                <w:szCs w:val="28"/>
              </w:rPr>
            </w:pPr>
            <w:r w:rsidRPr="006B4E8B">
              <w:rPr>
                <w:rFonts w:ascii="Times New Roman" w:hAnsi="Times New Roman" w:cs="Times New Roman"/>
                <w:b/>
                <w:bCs/>
                <w:color w:val="000000"/>
                <w:sz w:val="28"/>
                <w:szCs w:val="28"/>
              </w:rPr>
              <w:t>Директор школы</w:t>
            </w:r>
          </w:p>
          <w:p w:rsidR="00402673" w:rsidRPr="006B4E8B" w:rsidRDefault="00126376" w:rsidP="00402673">
            <w:pPr>
              <w:pStyle w:val="aff6"/>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___________ Бабаев Ф.Н</w:t>
            </w:r>
            <w:r w:rsidR="00ED7FB9">
              <w:rPr>
                <w:rFonts w:ascii="Times New Roman" w:hAnsi="Times New Roman" w:cs="Times New Roman"/>
                <w:b/>
                <w:bCs/>
                <w:color w:val="000000"/>
                <w:sz w:val="28"/>
                <w:szCs w:val="28"/>
              </w:rPr>
              <w:t>.</w:t>
            </w:r>
            <w:r w:rsidR="00402673" w:rsidRPr="006B4E8B">
              <w:rPr>
                <w:rFonts w:ascii="Times New Roman" w:hAnsi="Times New Roman" w:cs="Times New Roman"/>
                <w:b/>
                <w:bCs/>
                <w:color w:val="000000"/>
                <w:sz w:val="28"/>
                <w:szCs w:val="28"/>
              </w:rPr>
              <w:t xml:space="preserve"> </w:t>
            </w:r>
          </w:p>
          <w:p w:rsidR="006A19C2" w:rsidRPr="006B4E8B" w:rsidRDefault="006A19C2" w:rsidP="00402673">
            <w:pPr>
              <w:pStyle w:val="aff6"/>
              <w:jc w:val="center"/>
              <w:rPr>
                <w:rFonts w:ascii="Times New Roman" w:hAnsi="Times New Roman" w:cs="Times New Roman"/>
                <w:color w:val="000000"/>
                <w:sz w:val="28"/>
                <w:szCs w:val="28"/>
              </w:rPr>
            </w:pPr>
          </w:p>
          <w:p w:rsidR="006A19C2" w:rsidRPr="006B4E8B" w:rsidRDefault="006A19C2" w:rsidP="00402673">
            <w:pPr>
              <w:pStyle w:val="aff6"/>
              <w:jc w:val="right"/>
              <w:rPr>
                <w:rFonts w:ascii="Times New Roman" w:hAnsi="Times New Roman" w:cs="Times New Roman"/>
                <w:color w:val="000000"/>
                <w:sz w:val="28"/>
                <w:szCs w:val="28"/>
              </w:rPr>
            </w:pPr>
          </w:p>
        </w:tc>
      </w:tr>
    </w:tbl>
    <w:p w:rsidR="006A19C2" w:rsidRPr="006B4E8B" w:rsidRDefault="006A19C2">
      <w:pPr>
        <w:rPr>
          <w:rFonts w:ascii="Times New Roman" w:hAnsi="Times New Roman" w:cs="Times New Roman"/>
          <w:color w:val="000000"/>
          <w:sz w:val="28"/>
          <w:szCs w:val="28"/>
        </w:rPr>
      </w:pPr>
    </w:p>
    <w:p w:rsidR="006A19C2" w:rsidRPr="006B4E8B" w:rsidRDefault="006A19C2">
      <w:pPr>
        <w:pStyle w:val="1"/>
        <w:rPr>
          <w:rFonts w:ascii="Times New Roman" w:hAnsi="Times New Roman" w:cs="Times New Roman"/>
          <w:color w:val="000000"/>
          <w:sz w:val="28"/>
          <w:szCs w:val="28"/>
        </w:rPr>
      </w:pPr>
      <w:r w:rsidRPr="006B4E8B">
        <w:rPr>
          <w:rFonts w:ascii="Times New Roman" w:hAnsi="Times New Roman" w:cs="Times New Roman"/>
          <w:color w:val="000000"/>
          <w:sz w:val="28"/>
          <w:szCs w:val="28"/>
        </w:rPr>
        <w:t>Должностная инструкция</w:t>
      </w:r>
      <w:r w:rsidRPr="006B4E8B">
        <w:rPr>
          <w:rFonts w:ascii="Times New Roman" w:hAnsi="Times New Roman" w:cs="Times New Roman"/>
          <w:color w:val="000000"/>
          <w:sz w:val="28"/>
          <w:szCs w:val="28"/>
        </w:rPr>
        <w:br/>
        <w:t>педагога дополнительного образования</w:t>
      </w:r>
    </w:p>
    <w:p w:rsidR="006A19C2" w:rsidRPr="006B4E8B" w:rsidRDefault="006A19C2">
      <w:pPr>
        <w:rPr>
          <w:rFonts w:ascii="Times New Roman" w:hAnsi="Times New Roman" w:cs="Times New Roman"/>
          <w:color w:val="000000"/>
          <w:sz w:val="28"/>
          <w:szCs w:val="28"/>
        </w:rPr>
      </w:pPr>
    </w:p>
    <w:p w:rsidR="00402673" w:rsidRPr="006B4E8B" w:rsidRDefault="00ED7FB9" w:rsidP="00402673">
      <w:pPr>
        <w:ind w:firstLine="698"/>
        <w:jc w:val="center"/>
        <w:rPr>
          <w:rFonts w:ascii="Times New Roman" w:hAnsi="Times New Roman" w:cs="Times New Roman"/>
          <w:b/>
          <w:bCs/>
          <w:color w:val="000000"/>
          <w:sz w:val="28"/>
          <w:szCs w:val="28"/>
        </w:rPr>
      </w:pPr>
      <w:r>
        <w:rPr>
          <w:rFonts w:ascii="Times New Roman" w:hAnsi="Times New Roman" w:cs="Times New Roman"/>
          <w:b/>
          <w:sz w:val="28"/>
          <w:szCs w:val="28"/>
        </w:rPr>
        <w:t>Г</w:t>
      </w:r>
      <w:r w:rsidR="00A33067" w:rsidRPr="006B4E8B">
        <w:rPr>
          <w:rFonts w:ascii="Times New Roman" w:hAnsi="Times New Roman" w:cs="Times New Roman"/>
          <w:b/>
          <w:sz w:val="28"/>
          <w:szCs w:val="28"/>
        </w:rPr>
        <w:t>КОУ</w:t>
      </w:r>
      <w:r>
        <w:rPr>
          <w:rFonts w:ascii="Times New Roman" w:hAnsi="Times New Roman" w:cs="Times New Roman"/>
          <w:b/>
          <w:sz w:val="28"/>
          <w:szCs w:val="28"/>
        </w:rPr>
        <w:t xml:space="preserve"> РД </w:t>
      </w:r>
      <w:r w:rsidR="00A33067" w:rsidRPr="006B4E8B">
        <w:rPr>
          <w:rFonts w:ascii="Times New Roman" w:hAnsi="Times New Roman" w:cs="Times New Roman"/>
          <w:b/>
          <w:sz w:val="28"/>
          <w:szCs w:val="28"/>
        </w:rPr>
        <w:t xml:space="preserve"> «</w:t>
      </w:r>
      <w:r w:rsidR="00126376">
        <w:rPr>
          <w:rFonts w:ascii="Times New Roman" w:hAnsi="Times New Roman" w:cs="Times New Roman"/>
          <w:b/>
          <w:sz w:val="28"/>
          <w:szCs w:val="28"/>
        </w:rPr>
        <w:t>Новоборчинская СОШ Рутуль</w:t>
      </w:r>
      <w:r>
        <w:rPr>
          <w:rFonts w:ascii="Times New Roman" w:hAnsi="Times New Roman" w:cs="Times New Roman"/>
          <w:b/>
          <w:sz w:val="28"/>
          <w:szCs w:val="28"/>
        </w:rPr>
        <w:t>ского района</w:t>
      </w:r>
      <w:r w:rsidR="00A33067" w:rsidRPr="006B4E8B">
        <w:rPr>
          <w:rFonts w:ascii="Times New Roman" w:hAnsi="Times New Roman" w:cs="Times New Roman"/>
          <w:b/>
          <w:sz w:val="28"/>
          <w:szCs w:val="28"/>
        </w:rPr>
        <w:t>»</w:t>
      </w:r>
      <w:r w:rsidR="00402673" w:rsidRPr="006B4E8B">
        <w:rPr>
          <w:rFonts w:ascii="Times New Roman" w:hAnsi="Times New Roman" w:cs="Times New Roman"/>
          <w:b/>
          <w:bCs/>
          <w:color w:val="000000"/>
          <w:sz w:val="28"/>
          <w:szCs w:val="28"/>
        </w:rPr>
        <w:t xml:space="preserve"> </w:t>
      </w:r>
    </w:p>
    <w:p w:rsidR="006A19C2" w:rsidRPr="006B4E8B" w:rsidRDefault="00D33933">
      <w:pPr>
        <w:pStyle w:val="afa"/>
        <w:rPr>
          <w:rFonts w:ascii="Times New Roman" w:hAnsi="Times New Roman" w:cs="Times New Roman"/>
          <w:color w:val="000000"/>
          <w:sz w:val="28"/>
          <w:szCs w:val="28"/>
        </w:rPr>
      </w:pPr>
      <w:bookmarkStart w:id="0" w:name="sub_948984316"/>
      <w:r w:rsidRPr="006B4E8B">
        <w:rPr>
          <w:rFonts w:ascii="Times New Roman" w:hAnsi="Times New Roman" w:cs="Times New Roman"/>
          <w:color w:val="000000"/>
          <w:sz w:val="28"/>
          <w:szCs w:val="28"/>
        </w:rPr>
        <w:t xml:space="preserve"> </w:t>
      </w:r>
    </w:p>
    <w:bookmarkEnd w:id="0"/>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Настоящая должностная инструкция разработана и утверждена в соответствии с положениями </w:t>
      </w:r>
      <w:r w:rsidRPr="006B4E8B">
        <w:rPr>
          <w:rStyle w:val="a4"/>
          <w:rFonts w:ascii="Times New Roman" w:hAnsi="Times New Roman"/>
          <w:color w:val="000000"/>
          <w:sz w:val="28"/>
          <w:szCs w:val="28"/>
        </w:rPr>
        <w:t>Трудового кодекса</w:t>
      </w:r>
      <w:r w:rsidRPr="006B4E8B">
        <w:rPr>
          <w:rFonts w:ascii="Times New Roman" w:hAnsi="Times New Roman" w:cs="Times New Roman"/>
          <w:color w:val="000000"/>
          <w:sz w:val="28"/>
          <w:szCs w:val="28"/>
        </w:rPr>
        <w:t xml:space="preserve"> РФ, </w:t>
      </w:r>
      <w:r w:rsidRPr="006B4E8B">
        <w:rPr>
          <w:rStyle w:val="a4"/>
          <w:rFonts w:ascii="Times New Roman" w:hAnsi="Times New Roman"/>
          <w:color w:val="000000"/>
          <w:sz w:val="28"/>
          <w:szCs w:val="28"/>
        </w:rPr>
        <w:t>ФЗ</w:t>
      </w:r>
      <w:r w:rsidRPr="006B4E8B">
        <w:rPr>
          <w:rFonts w:ascii="Times New Roman" w:hAnsi="Times New Roman" w:cs="Times New Roman"/>
          <w:color w:val="000000"/>
          <w:sz w:val="28"/>
          <w:szCs w:val="28"/>
        </w:rPr>
        <w:t xml:space="preserve"> от 29 декабря 2012 г. N 273-ФЗ "Об образовании в Российской Федерации", </w:t>
      </w:r>
      <w:r w:rsidRPr="006B4E8B">
        <w:rPr>
          <w:rStyle w:val="a4"/>
          <w:rFonts w:ascii="Times New Roman" w:hAnsi="Times New Roman"/>
          <w:color w:val="000000"/>
          <w:sz w:val="28"/>
          <w:szCs w:val="28"/>
        </w:rPr>
        <w:t>раздела</w:t>
      </w:r>
      <w:r w:rsidRPr="006B4E8B">
        <w:rPr>
          <w:rFonts w:ascii="Times New Roman" w:hAnsi="Times New Roman" w:cs="Times New Roman"/>
          <w:color w:val="000000"/>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 </w:t>
      </w:r>
      <w:r w:rsidRPr="006B4E8B">
        <w:rPr>
          <w:rStyle w:val="a4"/>
          <w:rFonts w:ascii="Times New Roman" w:hAnsi="Times New Roman"/>
          <w:color w:val="000000"/>
          <w:sz w:val="28"/>
          <w:szCs w:val="28"/>
        </w:rPr>
        <w:t>приказом</w:t>
      </w:r>
      <w:r w:rsidRPr="006B4E8B">
        <w:rPr>
          <w:rFonts w:ascii="Times New Roman" w:hAnsi="Times New Roman" w:cs="Times New Roman"/>
          <w:color w:val="000000"/>
          <w:sz w:val="28"/>
          <w:szCs w:val="28"/>
        </w:rPr>
        <w:t xml:space="preserve"> </w:t>
      </w:r>
      <w:proofErr w:type="spellStart"/>
      <w:r w:rsidRPr="006B4E8B">
        <w:rPr>
          <w:rFonts w:ascii="Times New Roman" w:hAnsi="Times New Roman" w:cs="Times New Roman"/>
          <w:color w:val="000000"/>
          <w:sz w:val="28"/>
          <w:szCs w:val="28"/>
        </w:rPr>
        <w:t>Минздравсоцразвития</w:t>
      </w:r>
      <w:proofErr w:type="spellEnd"/>
      <w:r w:rsidRPr="006B4E8B">
        <w:rPr>
          <w:rFonts w:ascii="Times New Roman" w:hAnsi="Times New Roman" w:cs="Times New Roman"/>
          <w:color w:val="000000"/>
          <w:sz w:val="28"/>
          <w:szCs w:val="28"/>
        </w:rPr>
        <w:t xml:space="preserve"> России от 26 августа 2010 г. N 761н, и иных нормативно-правовых актов, регулирующих трудовые правоотношения.</w:t>
      </w:r>
    </w:p>
    <w:p w:rsidR="006A19C2" w:rsidRPr="006B4E8B" w:rsidRDefault="006A19C2">
      <w:pPr>
        <w:rPr>
          <w:rFonts w:ascii="Times New Roman" w:hAnsi="Times New Roman" w:cs="Times New Roman"/>
          <w:color w:val="000000"/>
          <w:sz w:val="28"/>
          <w:szCs w:val="28"/>
        </w:rPr>
      </w:pPr>
    </w:p>
    <w:p w:rsidR="006A19C2" w:rsidRPr="006B4E8B" w:rsidRDefault="006A19C2">
      <w:pPr>
        <w:pStyle w:val="1"/>
        <w:rPr>
          <w:rFonts w:ascii="Times New Roman" w:hAnsi="Times New Roman" w:cs="Times New Roman"/>
          <w:color w:val="000000"/>
          <w:sz w:val="28"/>
          <w:szCs w:val="28"/>
        </w:rPr>
      </w:pPr>
      <w:bookmarkStart w:id="1" w:name="sub_6"/>
      <w:r w:rsidRPr="006B4E8B">
        <w:rPr>
          <w:rFonts w:ascii="Times New Roman" w:hAnsi="Times New Roman" w:cs="Times New Roman"/>
          <w:color w:val="000000"/>
          <w:sz w:val="28"/>
          <w:szCs w:val="28"/>
        </w:rPr>
        <w:t>1. Общие положения</w:t>
      </w:r>
    </w:p>
    <w:bookmarkEnd w:id="1"/>
    <w:p w:rsidR="006A19C2" w:rsidRPr="006B4E8B" w:rsidRDefault="006A19C2">
      <w:pPr>
        <w:rPr>
          <w:rFonts w:ascii="Times New Roman" w:hAnsi="Times New Roman" w:cs="Times New Roman"/>
          <w:color w:val="000000"/>
          <w:sz w:val="28"/>
          <w:szCs w:val="28"/>
        </w:rPr>
      </w:pP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1.1. Педагог дополнительного образования является педагогическим работником</w:t>
      </w:r>
      <w:r w:rsidR="00402673" w:rsidRPr="006B4E8B">
        <w:rPr>
          <w:rFonts w:ascii="Times New Roman" w:hAnsi="Times New Roman" w:cs="Times New Roman"/>
          <w:color w:val="000000"/>
          <w:sz w:val="28"/>
          <w:szCs w:val="28"/>
        </w:rPr>
        <w:t xml:space="preserve"> и непосредственно подчиняется директору школы</w:t>
      </w:r>
      <w:r w:rsidRPr="006B4E8B">
        <w:rPr>
          <w:rFonts w:ascii="Times New Roman" w:hAnsi="Times New Roman" w:cs="Times New Roman"/>
          <w:color w:val="000000"/>
          <w:sz w:val="28"/>
          <w:szCs w:val="28"/>
        </w:rPr>
        <w:t>.</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1.2. </w:t>
      </w:r>
      <w:proofErr w:type="gramStart"/>
      <w:r w:rsidRPr="006B4E8B">
        <w:rPr>
          <w:rFonts w:ascii="Times New Roman" w:hAnsi="Times New Roman" w:cs="Times New Roman"/>
          <w:color w:val="000000"/>
          <w:sz w:val="28"/>
          <w:szCs w:val="28"/>
        </w:rPr>
        <w:t>На должность педагога дополнительного образования принимается лицо, имеющее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1.3. На должность педагога дополнительного образования в соответствии с требованиями </w:t>
      </w:r>
      <w:r w:rsidRPr="006B4E8B">
        <w:rPr>
          <w:rStyle w:val="a4"/>
          <w:rFonts w:ascii="Times New Roman" w:hAnsi="Times New Roman"/>
          <w:color w:val="000000"/>
          <w:sz w:val="28"/>
          <w:szCs w:val="28"/>
        </w:rPr>
        <w:t>ст. 331</w:t>
      </w:r>
      <w:r w:rsidRPr="006B4E8B">
        <w:rPr>
          <w:rFonts w:ascii="Times New Roman" w:hAnsi="Times New Roman" w:cs="Times New Roman"/>
          <w:color w:val="000000"/>
          <w:sz w:val="28"/>
          <w:szCs w:val="28"/>
        </w:rPr>
        <w:t xml:space="preserve"> ТК РФ назначается лицо:</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 не </w:t>
      </w:r>
      <w:proofErr w:type="gramStart"/>
      <w:r w:rsidRPr="006B4E8B">
        <w:rPr>
          <w:rFonts w:ascii="Times New Roman" w:hAnsi="Times New Roman" w:cs="Times New Roman"/>
          <w:color w:val="000000"/>
          <w:sz w:val="28"/>
          <w:szCs w:val="28"/>
        </w:rPr>
        <w:t>лишенное</w:t>
      </w:r>
      <w:proofErr w:type="gramEnd"/>
      <w:r w:rsidRPr="006B4E8B">
        <w:rPr>
          <w:rFonts w:ascii="Times New Roman" w:hAnsi="Times New Roman" w:cs="Times New Roman"/>
          <w:color w:val="000000"/>
          <w:sz w:val="28"/>
          <w:szCs w:val="28"/>
        </w:rPr>
        <w:t xml:space="preserve"> права заниматься педагогической деятельностью в соответствии с вступившим в законную силу приговором суда;</w:t>
      </w:r>
    </w:p>
    <w:p w:rsidR="006A19C2" w:rsidRPr="006B4E8B" w:rsidRDefault="006A19C2">
      <w:pPr>
        <w:rPr>
          <w:rFonts w:ascii="Times New Roman" w:hAnsi="Times New Roman" w:cs="Times New Roman"/>
          <w:color w:val="000000"/>
          <w:sz w:val="28"/>
          <w:szCs w:val="28"/>
        </w:rPr>
      </w:pPr>
      <w:proofErr w:type="gramStart"/>
      <w:r w:rsidRPr="006B4E8B">
        <w:rPr>
          <w:rFonts w:ascii="Times New Roman" w:hAnsi="Times New Roman" w:cs="Times New Roman"/>
          <w:color w:val="000000"/>
          <w:sz w:val="28"/>
          <w:szCs w:val="28"/>
        </w:rPr>
        <w:t>- 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B4E8B">
        <w:rPr>
          <w:rFonts w:ascii="Times New Roman" w:hAnsi="Times New Roman" w:cs="Times New Roman"/>
          <w:color w:val="000000"/>
          <w:sz w:val="28"/>
          <w:szCs w:val="28"/>
        </w:rPr>
        <w:t xml:space="preserve"> нравственности, основ конституционного строя и безопасности государства, а также против общественной безопасности;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lastRenderedPageBreak/>
        <w:t xml:space="preserve">- не </w:t>
      </w:r>
      <w:proofErr w:type="gramStart"/>
      <w:r w:rsidRPr="006B4E8B">
        <w:rPr>
          <w:rFonts w:ascii="Times New Roman" w:hAnsi="Times New Roman" w:cs="Times New Roman"/>
          <w:color w:val="000000"/>
          <w:sz w:val="28"/>
          <w:szCs w:val="28"/>
        </w:rPr>
        <w:t>имеющее</w:t>
      </w:r>
      <w:proofErr w:type="gramEnd"/>
      <w:r w:rsidRPr="006B4E8B">
        <w:rPr>
          <w:rFonts w:ascii="Times New Roman" w:hAnsi="Times New Roman" w:cs="Times New Roman"/>
          <w:color w:val="000000"/>
          <w:sz w:val="28"/>
          <w:szCs w:val="28"/>
        </w:rPr>
        <w:t xml:space="preserve"> неснятой или непогашенной судимости за умышленные тяжкие и особо тяжкие преступления;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 не </w:t>
      </w:r>
      <w:proofErr w:type="gramStart"/>
      <w:r w:rsidRPr="006B4E8B">
        <w:rPr>
          <w:rFonts w:ascii="Times New Roman" w:hAnsi="Times New Roman" w:cs="Times New Roman"/>
          <w:color w:val="000000"/>
          <w:sz w:val="28"/>
          <w:szCs w:val="28"/>
        </w:rPr>
        <w:t>признанное</w:t>
      </w:r>
      <w:proofErr w:type="gramEnd"/>
      <w:r w:rsidRPr="006B4E8B">
        <w:rPr>
          <w:rFonts w:ascii="Times New Roman" w:hAnsi="Times New Roman" w:cs="Times New Roman"/>
          <w:color w:val="000000"/>
          <w:sz w:val="28"/>
          <w:szCs w:val="28"/>
        </w:rPr>
        <w:t xml:space="preserve"> недееспособным в установленном федеральным законом порядке;</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 не </w:t>
      </w:r>
      <w:proofErr w:type="gramStart"/>
      <w:r w:rsidRPr="006B4E8B">
        <w:rPr>
          <w:rFonts w:ascii="Times New Roman" w:hAnsi="Times New Roman" w:cs="Times New Roman"/>
          <w:color w:val="000000"/>
          <w:sz w:val="28"/>
          <w:szCs w:val="28"/>
        </w:rPr>
        <w:t>имеющее</w:t>
      </w:r>
      <w:proofErr w:type="gramEnd"/>
      <w:r w:rsidRPr="006B4E8B">
        <w:rPr>
          <w:rFonts w:ascii="Times New Roman" w:hAnsi="Times New Roman" w:cs="Times New Roman"/>
          <w:color w:val="000000"/>
          <w:sz w:val="28"/>
          <w:szCs w:val="28"/>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1.4. Педагог дополнительного образования должен знать:</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приоритетные направления развития образовательной системы Российской Федерации;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законы и иные нормативные правовые акты, регламентирующие образовательную деятельность;</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 </w:t>
      </w:r>
      <w:r w:rsidRPr="006B4E8B">
        <w:rPr>
          <w:rStyle w:val="a4"/>
          <w:rFonts w:ascii="Times New Roman" w:hAnsi="Times New Roman"/>
          <w:color w:val="000000"/>
          <w:sz w:val="28"/>
          <w:szCs w:val="28"/>
        </w:rPr>
        <w:t>Конвенцию</w:t>
      </w:r>
      <w:r w:rsidRPr="006B4E8B">
        <w:rPr>
          <w:rFonts w:ascii="Times New Roman" w:hAnsi="Times New Roman" w:cs="Times New Roman"/>
          <w:color w:val="000000"/>
          <w:sz w:val="28"/>
          <w:szCs w:val="28"/>
        </w:rPr>
        <w:t xml:space="preserve"> о правах ребенка;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возрастную и специальную педагогику и психологию;</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физиологию, гигиену;</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специфику развития интересов и потребностей обучающихся, воспитанников, основы их творческой деятельности;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методику поиска и поддержки молодых талантов;</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программы занятий кружков, секций, студий, клубных объединений;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деятельность детских коллективов, организаций и ассоциаций;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методы развития мастерства;</w:t>
      </w:r>
    </w:p>
    <w:p w:rsidR="006A19C2" w:rsidRPr="006B4E8B" w:rsidRDefault="006A19C2">
      <w:pPr>
        <w:rPr>
          <w:rFonts w:ascii="Times New Roman" w:hAnsi="Times New Roman" w:cs="Times New Roman"/>
          <w:color w:val="000000"/>
          <w:sz w:val="28"/>
          <w:szCs w:val="28"/>
        </w:rPr>
      </w:pPr>
      <w:proofErr w:type="gramStart"/>
      <w:r w:rsidRPr="006B4E8B">
        <w:rPr>
          <w:rFonts w:ascii="Times New Roman" w:hAnsi="Times New Roman" w:cs="Times New Roman"/>
          <w:color w:val="000000"/>
          <w:sz w:val="28"/>
          <w:szCs w:val="28"/>
        </w:rPr>
        <w:t xml:space="preserve">- современные педагогические технологии продуктивного, дифференцированного, развивающего обучения, реализации </w:t>
      </w:r>
      <w:proofErr w:type="spellStart"/>
      <w:r w:rsidRPr="006B4E8B">
        <w:rPr>
          <w:rFonts w:ascii="Times New Roman" w:hAnsi="Times New Roman" w:cs="Times New Roman"/>
          <w:color w:val="000000"/>
          <w:sz w:val="28"/>
          <w:szCs w:val="28"/>
        </w:rPr>
        <w:t>компетентностного</w:t>
      </w:r>
      <w:proofErr w:type="spellEnd"/>
      <w:r w:rsidRPr="006B4E8B">
        <w:rPr>
          <w:rFonts w:ascii="Times New Roman" w:hAnsi="Times New Roman" w:cs="Times New Roman"/>
          <w:color w:val="000000"/>
          <w:sz w:val="28"/>
          <w:szCs w:val="28"/>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w:t>
      </w:r>
      <w:proofErr w:type="gramEnd"/>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технологии диагностики причин конфликтных ситуаций, их профилактики и разрешения;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технологии педагогической диагностики;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правила внутреннего трудового распорядка образовательной организации;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правила по охране труда и пожарной безопасности.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1.5. Педагогу дополнительного образования запрещается: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 оказывать платные образовательные услуги </w:t>
      </w:r>
      <w:proofErr w:type="gramStart"/>
      <w:r w:rsidRPr="006B4E8B">
        <w:rPr>
          <w:rFonts w:ascii="Times New Roman" w:hAnsi="Times New Roman" w:cs="Times New Roman"/>
          <w:color w:val="000000"/>
          <w:sz w:val="28"/>
          <w:szCs w:val="28"/>
        </w:rPr>
        <w:t>обучающимся</w:t>
      </w:r>
      <w:proofErr w:type="gramEnd"/>
      <w:r w:rsidRPr="006B4E8B">
        <w:rPr>
          <w:rFonts w:ascii="Times New Roman" w:hAnsi="Times New Roman" w:cs="Times New Roman"/>
          <w:color w:val="000000"/>
          <w:sz w:val="28"/>
          <w:szCs w:val="28"/>
        </w:rPr>
        <w:t xml:space="preserve"> в данной организации, если это приводит к конфликту интересов педагога дополнительного образования;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w:t>
      </w:r>
      <w:r w:rsidRPr="006B4E8B">
        <w:rPr>
          <w:rFonts w:ascii="Times New Roman" w:hAnsi="Times New Roman" w:cs="Times New Roman"/>
          <w:color w:val="000000"/>
          <w:sz w:val="28"/>
          <w:szCs w:val="28"/>
        </w:rPr>
        <w:lastRenderedPageBreak/>
        <w:t xml:space="preserve">их отношения к религии, в том числе посредством </w:t>
      </w:r>
      <w:proofErr w:type="gramStart"/>
      <w:r w:rsidRPr="006B4E8B">
        <w:rPr>
          <w:rFonts w:ascii="Times New Roman" w:hAnsi="Times New Roman" w:cs="Times New Roman"/>
          <w:color w:val="000000"/>
          <w:sz w:val="28"/>
          <w:szCs w:val="28"/>
        </w:rPr>
        <w:t>сообщения</w:t>
      </w:r>
      <w:proofErr w:type="gramEnd"/>
      <w:r w:rsidRPr="006B4E8B">
        <w:rPr>
          <w:rFonts w:ascii="Times New Roman" w:hAnsi="Times New Roman" w:cs="Times New Roman"/>
          <w:color w:val="000000"/>
          <w:sz w:val="28"/>
          <w:szCs w:val="28"/>
        </w:rPr>
        <w:t xml:space="preserve"> обучающимся недостоверных сведений об исторических, о национальных, религиозных и культурных </w:t>
      </w:r>
      <w:proofErr w:type="gramStart"/>
      <w:r w:rsidRPr="006B4E8B">
        <w:rPr>
          <w:rFonts w:ascii="Times New Roman" w:hAnsi="Times New Roman" w:cs="Times New Roman"/>
          <w:color w:val="000000"/>
          <w:sz w:val="28"/>
          <w:szCs w:val="28"/>
        </w:rPr>
        <w:t>традициях</w:t>
      </w:r>
      <w:proofErr w:type="gramEnd"/>
      <w:r w:rsidRPr="006B4E8B">
        <w:rPr>
          <w:rFonts w:ascii="Times New Roman" w:hAnsi="Times New Roman" w:cs="Times New Roman"/>
          <w:color w:val="000000"/>
          <w:sz w:val="28"/>
          <w:szCs w:val="28"/>
        </w:rPr>
        <w:t xml:space="preserve"> народов, а также для побуждения обучающихся к действиям, противоречащим </w:t>
      </w:r>
      <w:r w:rsidRPr="006B4E8B">
        <w:rPr>
          <w:rStyle w:val="a4"/>
          <w:rFonts w:ascii="Times New Roman" w:hAnsi="Times New Roman"/>
          <w:color w:val="000000"/>
          <w:sz w:val="28"/>
          <w:szCs w:val="28"/>
        </w:rPr>
        <w:t>Конституции</w:t>
      </w:r>
      <w:r w:rsidRPr="006B4E8B">
        <w:rPr>
          <w:rFonts w:ascii="Times New Roman" w:hAnsi="Times New Roman" w:cs="Times New Roman"/>
          <w:color w:val="000000"/>
          <w:sz w:val="28"/>
          <w:szCs w:val="28"/>
        </w:rPr>
        <w:t xml:space="preserve"> Российской Федерации.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1.6. Педагог дополнительного образования принимается и</w:t>
      </w:r>
      <w:r w:rsidR="00402673" w:rsidRPr="006B4E8B">
        <w:rPr>
          <w:rFonts w:ascii="Times New Roman" w:hAnsi="Times New Roman" w:cs="Times New Roman"/>
          <w:color w:val="000000"/>
          <w:sz w:val="28"/>
          <w:szCs w:val="28"/>
        </w:rPr>
        <w:t xml:space="preserve"> увольняется с работы приказом директора школы</w:t>
      </w:r>
      <w:r w:rsidRPr="006B4E8B">
        <w:rPr>
          <w:rFonts w:ascii="Times New Roman" w:hAnsi="Times New Roman" w:cs="Times New Roman"/>
          <w:color w:val="000000"/>
          <w:sz w:val="28"/>
          <w:szCs w:val="28"/>
        </w:rPr>
        <w:t>.</w:t>
      </w:r>
    </w:p>
    <w:p w:rsidR="006A19C2" w:rsidRPr="006B4E8B" w:rsidRDefault="006A19C2">
      <w:pPr>
        <w:rPr>
          <w:rFonts w:ascii="Times New Roman" w:hAnsi="Times New Roman" w:cs="Times New Roman"/>
          <w:color w:val="000000"/>
          <w:sz w:val="28"/>
          <w:szCs w:val="28"/>
        </w:rPr>
      </w:pPr>
    </w:p>
    <w:p w:rsidR="006A19C2" w:rsidRPr="006B4E8B" w:rsidRDefault="006A19C2">
      <w:pPr>
        <w:pStyle w:val="1"/>
        <w:rPr>
          <w:rFonts w:ascii="Times New Roman" w:hAnsi="Times New Roman" w:cs="Times New Roman"/>
          <w:color w:val="000000"/>
          <w:sz w:val="28"/>
          <w:szCs w:val="28"/>
        </w:rPr>
      </w:pPr>
      <w:bookmarkStart w:id="2" w:name="sub_7"/>
      <w:r w:rsidRPr="006B4E8B">
        <w:rPr>
          <w:rFonts w:ascii="Times New Roman" w:hAnsi="Times New Roman" w:cs="Times New Roman"/>
          <w:color w:val="000000"/>
          <w:sz w:val="28"/>
          <w:szCs w:val="28"/>
        </w:rPr>
        <w:t>2. Должностные обязанности</w:t>
      </w:r>
    </w:p>
    <w:bookmarkEnd w:id="2"/>
    <w:p w:rsidR="006A19C2" w:rsidRPr="006B4E8B" w:rsidRDefault="006A19C2">
      <w:pPr>
        <w:rPr>
          <w:rFonts w:ascii="Times New Roman" w:hAnsi="Times New Roman" w:cs="Times New Roman"/>
          <w:color w:val="000000"/>
          <w:sz w:val="28"/>
          <w:szCs w:val="28"/>
        </w:rPr>
      </w:pP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Педагог дополнительного образования: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2.3.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2.4.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2.5. Обеспечивает соблюдение прав и свобод обучающихся, воспитанников.</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2.6. Участвует в разработке и реализации образовательных программ. Составляет планы и программы занятий, обеспечивает их выполнение.</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2.7.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2.8.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2.9.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2.10. Обеспечивает и анализирует достижения обучающихся, воспитанников.</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2.11.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 ч. текстовые редакторы и электронные таблицы в своей деятельности.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2.12. Оказывает особую поддержку одаренным и талантливым обучающимся, воспитанникам, а также обучающимся, воспитанникам, имеющим отклонения в развитии.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2.13. Организует участие обучающихся, воспитанников в массовых мероприятиях.</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lastRenderedPageBreak/>
        <w:t>2.14. Участвует в работе педагогических, методических советов, объединений,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2.15. Обеспечивает охрану жизни и здоровья обучающихся, воспитанников во время образовательного процесса.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2.16. Обеспечивает при проведении занятий соблюдение правил охраны труда и пожарной безопасности.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2.17.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образовательной организации.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2.18.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2.19. Осуществляет свою деятельность на высоком профессиональном уровне в соответствии с утвержденной рабочей программой.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2.20. Соблюдает правовые, нравственные и этические нормы, следует требованиям профессиональной этики.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2.21. Уважает честь и достоинство обучающихся, воспитанников и других участников образовательных отношений.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2.22. Развивает у обучающихся, воспитанников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воспитанников культуру здорового и безопасного образа жизни.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2.23. Применяет педагогически обоснованные и обеспечивающие высокое качество образования формы, методы обучения и воспитания.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2.24. Учитывает особенности психофизического развития обучающихся, воспитанников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2.25. Систематически повышает свой профессиональный уровень.</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2.26. Проходит аттестацию на соответствие занимаемой должности.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2.27.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2.28. Проходит обучение и проверку знаний и навыков в области охраны труда.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2.29.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2.30. [</w:t>
      </w:r>
      <w:r w:rsidRPr="006B4E8B">
        <w:rPr>
          <w:rStyle w:val="a3"/>
          <w:rFonts w:ascii="Times New Roman" w:hAnsi="Times New Roman" w:cs="Times New Roman"/>
          <w:bCs/>
          <w:color w:val="000000"/>
          <w:sz w:val="28"/>
          <w:szCs w:val="28"/>
        </w:rPr>
        <w:t>Другие должностные обязанности</w:t>
      </w:r>
      <w:r w:rsidRPr="006B4E8B">
        <w:rPr>
          <w:rFonts w:ascii="Times New Roman" w:hAnsi="Times New Roman" w:cs="Times New Roman"/>
          <w:color w:val="000000"/>
          <w:sz w:val="28"/>
          <w:szCs w:val="28"/>
        </w:rPr>
        <w:t>].</w:t>
      </w:r>
    </w:p>
    <w:p w:rsidR="006A19C2" w:rsidRPr="006B4E8B" w:rsidRDefault="006A19C2">
      <w:pPr>
        <w:pStyle w:val="1"/>
        <w:rPr>
          <w:rFonts w:ascii="Times New Roman" w:hAnsi="Times New Roman" w:cs="Times New Roman"/>
          <w:color w:val="000000"/>
          <w:sz w:val="28"/>
          <w:szCs w:val="28"/>
        </w:rPr>
      </w:pPr>
      <w:bookmarkStart w:id="3" w:name="sub_8"/>
      <w:r w:rsidRPr="006B4E8B">
        <w:rPr>
          <w:rFonts w:ascii="Times New Roman" w:hAnsi="Times New Roman" w:cs="Times New Roman"/>
          <w:color w:val="000000"/>
          <w:sz w:val="28"/>
          <w:szCs w:val="28"/>
        </w:rPr>
        <w:lastRenderedPageBreak/>
        <w:t>3. Права</w:t>
      </w:r>
    </w:p>
    <w:bookmarkEnd w:id="3"/>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Педагог дополнительного образования имеет право:</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3.1. На все предусмотренные </w:t>
      </w:r>
      <w:r w:rsidRPr="006B4E8B">
        <w:rPr>
          <w:rStyle w:val="a4"/>
          <w:rFonts w:ascii="Times New Roman" w:hAnsi="Times New Roman"/>
          <w:color w:val="000000"/>
          <w:sz w:val="28"/>
          <w:szCs w:val="28"/>
        </w:rPr>
        <w:t>законодательством</w:t>
      </w:r>
      <w:r w:rsidRPr="006B4E8B">
        <w:rPr>
          <w:rFonts w:ascii="Times New Roman" w:hAnsi="Times New Roman" w:cs="Times New Roman"/>
          <w:color w:val="000000"/>
          <w:sz w:val="28"/>
          <w:szCs w:val="28"/>
        </w:rPr>
        <w:t xml:space="preserve"> Российской Федерации социальные гарантии, в том числе:</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сокращенную продолжительность рабочего времени;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дополнительное профессиональное образование по профилю педагогической деятельности не реже чем один раз в три года;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длительный отпуск сроком до одного года не реже чем через каждые десять лет непрерывной педагогической работы;</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досрочное назначение трудовой пенсии по старости;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предоставление жилого помещения специализированного жилищного фонда;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предоставление компенсации расходов на оплату жилого помещения, отопления и освещения [</w:t>
      </w:r>
      <w:r w:rsidRPr="006B4E8B">
        <w:rPr>
          <w:rStyle w:val="a3"/>
          <w:rFonts w:ascii="Times New Roman" w:hAnsi="Times New Roman" w:cs="Times New Roman"/>
          <w:bCs/>
          <w:color w:val="000000"/>
          <w:sz w:val="28"/>
          <w:szCs w:val="28"/>
        </w:rPr>
        <w:t>для проживающих и работающих в сельских населенных пунктах, рабочих поселках (поселках городского типа)</w:t>
      </w:r>
      <w:r w:rsidRPr="006B4E8B">
        <w:rPr>
          <w:rFonts w:ascii="Times New Roman" w:hAnsi="Times New Roman" w:cs="Times New Roman"/>
          <w:color w:val="000000"/>
          <w:sz w:val="28"/>
          <w:szCs w:val="28"/>
        </w:rPr>
        <w:t>];</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Знакомиться с проектами решений руководства, касающимися его деятельности.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3.2.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3.3.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3.4.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3.5.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3.6. Повышать свою профессиональную квалификацию.</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3.7. [</w:t>
      </w:r>
      <w:r w:rsidRPr="006B4E8B">
        <w:rPr>
          <w:rStyle w:val="a3"/>
          <w:rFonts w:ascii="Times New Roman" w:hAnsi="Times New Roman" w:cs="Times New Roman"/>
          <w:bCs/>
          <w:color w:val="000000"/>
          <w:sz w:val="28"/>
          <w:szCs w:val="28"/>
        </w:rPr>
        <w:t xml:space="preserve">Иные права, предусмотренные </w:t>
      </w:r>
      <w:r w:rsidRPr="006B4E8B">
        <w:rPr>
          <w:rStyle w:val="a4"/>
          <w:rFonts w:ascii="Times New Roman" w:hAnsi="Times New Roman"/>
          <w:b/>
          <w:bCs/>
          <w:color w:val="000000"/>
          <w:sz w:val="28"/>
          <w:szCs w:val="28"/>
        </w:rPr>
        <w:t>трудовым законодательством</w:t>
      </w:r>
      <w:r w:rsidRPr="006B4E8B">
        <w:rPr>
          <w:rStyle w:val="a3"/>
          <w:rFonts w:ascii="Times New Roman" w:hAnsi="Times New Roman" w:cs="Times New Roman"/>
          <w:bCs/>
          <w:color w:val="000000"/>
          <w:sz w:val="28"/>
          <w:szCs w:val="28"/>
        </w:rPr>
        <w:t xml:space="preserve"> Российской Федерации</w:t>
      </w:r>
      <w:r w:rsidRPr="006B4E8B">
        <w:rPr>
          <w:rFonts w:ascii="Times New Roman" w:hAnsi="Times New Roman" w:cs="Times New Roman"/>
          <w:color w:val="000000"/>
          <w:sz w:val="28"/>
          <w:szCs w:val="28"/>
        </w:rPr>
        <w:t>].</w:t>
      </w:r>
    </w:p>
    <w:p w:rsidR="006A19C2" w:rsidRDefault="006A19C2">
      <w:pPr>
        <w:rPr>
          <w:rFonts w:ascii="Times New Roman" w:hAnsi="Times New Roman" w:cs="Times New Roman"/>
          <w:color w:val="000000"/>
          <w:sz w:val="28"/>
          <w:szCs w:val="28"/>
        </w:rPr>
      </w:pPr>
    </w:p>
    <w:p w:rsidR="0016363B" w:rsidRDefault="0016363B">
      <w:pPr>
        <w:rPr>
          <w:rFonts w:ascii="Times New Roman" w:hAnsi="Times New Roman" w:cs="Times New Roman"/>
          <w:color w:val="000000"/>
          <w:sz w:val="28"/>
          <w:szCs w:val="28"/>
        </w:rPr>
      </w:pPr>
    </w:p>
    <w:p w:rsidR="0016363B" w:rsidRDefault="0016363B">
      <w:pPr>
        <w:rPr>
          <w:rFonts w:ascii="Times New Roman" w:hAnsi="Times New Roman" w:cs="Times New Roman"/>
          <w:color w:val="000000"/>
          <w:sz w:val="28"/>
          <w:szCs w:val="28"/>
        </w:rPr>
      </w:pPr>
    </w:p>
    <w:p w:rsidR="0016363B" w:rsidRPr="006B4E8B" w:rsidRDefault="0016363B">
      <w:pPr>
        <w:rPr>
          <w:rFonts w:ascii="Times New Roman" w:hAnsi="Times New Roman" w:cs="Times New Roman"/>
          <w:color w:val="000000"/>
          <w:sz w:val="28"/>
          <w:szCs w:val="28"/>
        </w:rPr>
      </w:pPr>
    </w:p>
    <w:p w:rsidR="006A19C2" w:rsidRPr="006B4E8B" w:rsidRDefault="006A19C2">
      <w:pPr>
        <w:pStyle w:val="1"/>
        <w:rPr>
          <w:rFonts w:ascii="Times New Roman" w:hAnsi="Times New Roman" w:cs="Times New Roman"/>
          <w:color w:val="000000"/>
          <w:sz w:val="28"/>
          <w:szCs w:val="28"/>
        </w:rPr>
      </w:pPr>
      <w:bookmarkStart w:id="4" w:name="sub_9"/>
      <w:r w:rsidRPr="006B4E8B">
        <w:rPr>
          <w:rFonts w:ascii="Times New Roman" w:hAnsi="Times New Roman" w:cs="Times New Roman"/>
          <w:color w:val="000000"/>
          <w:sz w:val="28"/>
          <w:szCs w:val="28"/>
        </w:rPr>
        <w:lastRenderedPageBreak/>
        <w:t>4. Ответственность</w:t>
      </w:r>
    </w:p>
    <w:bookmarkEnd w:id="4"/>
    <w:p w:rsidR="006A19C2" w:rsidRPr="006B4E8B" w:rsidRDefault="006A19C2">
      <w:pPr>
        <w:rPr>
          <w:rFonts w:ascii="Times New Roman" w:hAnsi="Times New Roman" w:cs="Times New Roman"/>
          <w:color w:val="000000"/>
          <w:sz w:val="28"/>
          <w:szCs w:val="28"/>
        </w:rPr>
      </w:pP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Педагог дополнительного образования несет ответственность:</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4.1. За нарушение Устава образовательной организации.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4.2. </w:t>
      </w:r>
      <w:proofErr w:type="gramStart"/>
      <w:r w:rsidRPr="006B4E8B">
        <w:rPr>
          <w:rFonts w:ascii="Times New Roman" w:hAnsi="Times New Roman" w:cs="Times New Roman"/>
          <w:color w:val="000000"/>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4.3. За ненадлежащее исполнение или неисполнение своих должностных обязанностей, предусмотренных настоящей должностной инструкцией, в пределах, определенных </w:t>
      </w:r>
      <w:r w:rsidRPr="006B4E8B">
        <w:rPr>
          <w:rStyle w:val="a4"/>
          <w:rFonts w:ascii="Times New Roman" w:hAnsi="Times New Roman"/>
          <w:color w:val="000000"/>
          <w:sz w:val="28"/>
          <w:szCs w:val="28"/>
        </w:rPr>
        <w:t>трудовым законодательством</w:t>
      </w:r>
      <w:r w:rsidRPr="006B4E8B">
        <w:rPr>
          <w:rFonts w:ascii="Times New Roman" w:hAnsi="Times New Roman" w:cs="Times New Roman"/>
          <w:color w:val="000000"/>
          <w:sz w:val="28"/>
          <w:szCs w:val="28"/>
        </w:rPr>
        <w:t xml:space="preserve"> Российской Федерации.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4.4. За правонарушения, совершенные в процессе осуществления своей деятельности, - в пределах, определенных </w:t>
      </w:r>
      <w:r w:rsidRPr="006B4E8B">
        <w:rPr>
          <w:rStyle w:val="a4"/>
          <w:rFonts w:ascii="Times New Roman" w:hAnsi="Times New Roman"/>
          <w:color w:val="000000"/>
          <w:sz w:val="28"/>
          <w:szCs w:val="28"/>
        </w:rPr>
        <w:t>административным</w:t>
      </w:r>
      <w:r w:rsidRPr="006B4E8B">
        <w:rPr>
          <w:rFonts w:ascii="Times New Roman" w:hAnsi="Times New Roman" w:cs="Times New Roman"/>
          <w:color w:val="000000"/>
          <w:sz w:val="28"/>
          <w:szCs w:val="28"/>
        </w:rPr>
        <w:t xml:space="preserve">, </w:t>
      </w:r>
      <w:r w:rsidRPr="006B4E8B">
        <w:rPr>
          <w:rStyle w:val="a4"/>
          <w:rFonts w:ascii="Times New Roman" w:hAnsi="Times New Roman"/>
          <w:color w:val="000000"/>
          <w:sz w:val="28"/>
          <w:szCs w:val="28"/>
        </w:rPr>
        <w:t>уголовным</w:t>
      </w:r>
      <w:r w:rsidRPr="006B4E8B">
        <w:rPr>
          <w:rFonts w:ascii="Times New Roman" w:hAnsi="Times New Roman" w:cs="Times New Roman"/>
          <w:color w:val="000000"/>
          <w:sz w:val="28"/>
          <w:szCs w:val="28"/>
        </w:rPr>
        <w:t xml:space="preserve"> и </w:t>
      </w:r>
      <w:r w:rsidRPr="006B4E8B">
        <w:rPr>
          <w:rStyle w:val="a4"/>
          <w:rFonts w:ascii="Times New Roman" w:hAnsi="Times New Roman"/>
          <w:color w:val="000000"/>
          <w:sz w:val="28"/>
          <w:szCs w:val="28"/>
        </w:rPr>
        <w:t>гражданским законодательством</w:t>
      </w:r>
      <w:r w:rsidRPr="006B4E8B">
        <w:rPr>
          <w:rFonts w:ascii="Times New Roman" w:hAnsi="Times New Roman" w:cs="Times New Roman"/>
          <w:color w:val="000000"/>
          <w:sz w:val="28"/>
          <w:szCs w:val="28"/>
        </w:rPr>
        <w:t xml:space="preserve"> Российской Федерации.</w:t>
      </w: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4.5. За причинение материального ущерба - в пределах, определенных </w:t>
      </w:r>
      <w:r w:rsidRPr="006B4E8B">
        <w:rPr>
          <w:rStyle w:val="a4"/>
          <w:rFonts w:ascii="Times New Roman" w:hAnsi="Times New Roman"/>
          <w:color w:val="000000"/>
          <w:sz w:val="28"/>
          <w:szCs w:val="28"/>
        </w:rPr>
        <w:t>трудовым</w:t>
      </w:r>
      <w:r w:rsidRPr="006B4E8B">
        <w:rPr>
          <w:rFonts w:ascii="Times New Roman" w:hAnsi="Times New Roman" w:cs="Times New Roman"/>
          <w:color w:val="000000"/>
          <w:sz w:val="28"/>
          <w:szCs w:val="28"/>
        </w:rPr>
        <w:t xml:space="preserve"> и </w:t>
      </w:r>
      <w:r w:rsidRPr="006B4E8B">
        <w:rPr>
          <w:rStyle w:val="a4"/>
          <w:rFonts w:ascii="Times New Roman" w:hAnsi="Times New Roman"/>
          <w:color w:val="000000"/>
          <w:sz w:val="28"/>
          <w:szCs w:val="28"/>
        </w:rPr>
        <w:t>гражданским законодательством</w:t>
      </w:r>
      <w:r w:rsidRPr="006B4E8B">
        <w:rPr>
          <w:rFonts w:ascii="Times New Roman" w:hAnsi="Times New Roman" w:cs="Times New Roman"/>
          <w:color w:val="000000"/>
          <w:sz w:val="28"/>
          <w:szCs w:val="28"/>
        </w:rPr>
        <w:t xml:space="preserve"> Российской Федерации.</w:t>
      </w:r>
    </w:p>
    <w:p w:rsidR="006A19C2" w:rsidRPr="006B4E8B" w:rsidRDefault="006A19C2">
      <w:pPr>
        <w:rPr>
          <w:rFonts w:ascii="Times New Roman" w:hAnsi="Times New Roman" w:cs="Times New Roman"/>
          <w:color w:val="000000"/>
          <w:sz w:val="28"/>
          <w:szCs w:val="28"/>
        </w:rPr>
      </w:pPr>
    </w:p>
    <w:p w:rsidR="006A19C2" w:rsidRPr="006B4E8B" w:rsidRDefault="006A19C2">
      <w:pPr>
        <w:rPr>
          <w:rFonts w:ascii="Times New Roman" w:hAnsi="Times New Roman" w:cs="Times New Roman"/>
          <w:color w:val="000000"/>
          <w:sz w:val="28"/>
          <w:szCs w:val="28"/>
        </w:rPr>
      </w:pPr>
    </w:p>
    <w:p w:rsidR="006A19C2" w:rsidRPr="006B4E8B" w:rsidRDefault="006A19C2">
      <w:pPr>
        <w:rPr>
          <w:rFonts w:ascii="Times New Roman" w:hAnsi="Times New Roman" w:cs="Times New Roman"/>
          <w:color w:val="000000"/>
          <w:sz w:val="28"/>
          <w:szCs w:val="28"/>
        </w:rPr>
      </w:pPr>
    </w:p>
    <w:p w:rsidR="006A19C2" w:rsidRPr="006B4E8B" w:rsidRDefault="006A19C2">
      <w:pPr>
        <w:rPr>
          <w:rFonts w:ascii="Times New Roman" w:hAnsi="Times New Roman" w:cs="Times New Roman"/>
          <w:color w:val="000000"/>
          <w:sz w:val="28"/>
          <w:szCs w:val="28"/>
        </w:rPr>
      </w:pPr>
      <w:r w:rsidRPr="006B4E8B">
        <w:rPr>
          <w:rFonts w:ascii="Times New Roman" w:hAnsi="Times New Roman" w:cs="Times New Roman"/>
          <w:color w:val="000000"/>
          <w:sz w:val="28"/>
          <w:szCs w:val="28"/>
        </w:rPr>
        <w:t xml:space="preserve">С инструкцией </w:t>
      </w:r>
      <w:proofErr w:type="gramStart"/>
      <w:r w:rsidRPr="006B4E8B">
        <w:rPr>
          <w:rFonts w:ascii="Times New Roman" w:hAnsi="Times New Roman" w:cs="Times New Roman"/>
          <w:color w:val="000000"/>
          <w:sz w:val="28"/>
          <w:szCs w:val="28"/>
        </w:rPr>
        <w:t>ознакомлен</w:t>
      </w:r>
      <w:proofErr w:type="gramEnd"/>
      <w:r w:rsidRPr="006B4E8B">
        <w:rPr>
          <w:rFonts w:ascii="Times New Roman" w:hAnsi="Times New Roman" w:cs="Times New Roman"/>
          <w:color w:val="000000"/>
          <w:sz w:val="28"/>
          <w:szCs w:val="28"/>
        </w:rPr>
        <w:t>:</w:t>
      </w:r>
    </w:p>
    <w:p w:rsidR="006A19C2" w:rsidRDefault="0016363B">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00B27465" w:rsidRPr="006B4E8B">
        <w:rPr>
          <w:rFonts w:ascii="Times New Roman" w:hAnsi="Times New Roman" w:cs="Times New Roman"/>
          <w:color w:val="000000"/>
          <w:sz w:val="28"/>
          <w:szCs w:val="28"/>
        </w:rPr>
        <w:t xml:space="preserve"> ____________</w:t>
      </w: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Default="00CF77CF">
      <w:pPr>
        <w:rPr>
          <w:rFonts w:ascii="Times New Roman" w:hAnsi="Times New Roman" w:cs="Times New Roman"/>
          <w:color w:val="000000"/>
          <w:sz w:val="28"/>
          <w:szCs w:val="28"/>
        </w:rPr>
      </w:pP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Default="00CF77CF">
      <w:pPr>
        <w:rPr>
          <w:rFonts w:ascii="Times New Roman" w:hAnsi="Times New Roman" w:cs="Times New Roman"/>
          <w:color w:val="000000"/>
          <w:sz w:val="28"/>
          <w:szCs w:val="28"/>
        </w:rPr>
      </w:pP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Default="00CF77CF">
      <w:pPr>
        <w:rPr>
          <w:rFonts w:ascii="Times New Roman" w:hAnsi="Times New Roman" w:cs="Times New Roman"/>
          <w:color w:val="000000"/>
          <w:sz w:val="28"/>
          <w:szCs w:val="28"/>
        </w:rPr>
      </w:pP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Default="00CF77CF">
      <w:pPr>
        <w:rPr>
          <w:rFonts w:ascii="Times New Roman" w:hAnsi="Times New Roman" w:cs="Times New Roman"/>
          <w:color w:val="000000"/>
          <w:sz w:val="28"/>
          <w:szCs w:val="28"/>
        </w:rPr>
      </w:pP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Default="00CF77CF">
      <w:pPr>
        <w:rPr>
          <w:rFonts w:ascii="Times New Roman" w:hAnsi="Times New Roman" w:cs="Times New Roman"/>
          <w:color w:val="000000"/>
          <w:sz w:val="28"/>
          <w:szCs w:val="28"/>
        </w:rPr>
      </w:pP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Default="00CF77CF">
      <w:pPr>
        <w:rPr>
          <w:rFonts w:ascii="Times New Roman" w:hAnsi="Times New Roman" w:cs="Times New Roman"/>
          <w:color w:val="000000"/>
          <w:sz w:val="28"/>
          <w:szCs w:val="28"/>
        </w:rPr>
      </w:pPr>
    </w:p>
    <w:p w:rsidR="00CF77CF" w:rsidRPr="006B4E8B" w:rsidRDefault="00CF77CF" w:rsidP="00CF77CF">
      <w:pPr>
        <w:rPr>
          <w:rFonts w:ascii="Times New Roman" w:hAnsi="Times New Roman" w:cs="Times New Roman"/>
          <w:color w:val="000000"/>
          <w:sz w:val="28"/>
          <w:szCs w:val="28"/>
        </w:rPr>
      </w:pPr>
      <w:r>
        <w:rPr>
          <w:rFonts w:ascii="Times New Roman" w:hAnsi="Times New Roman" w:cs="Times New Roman"/>
          <w:color w:val="000000"/>
          <w:sz w:val="28"/>
          <w:szCs w:val="28"/>
        </w:rPr>
        <w:t>_____________________</w:t>
      </w:r>
      <w:r w:rsidRPr="006B4E8B">
        <w:rPr>
          <w:rFonts w:ascii="Times New Roman" w:hAnsi="Times New Roman" w:cs="Times New Roman"/>
          <w:color w:val="000000"/>
          <w:sz w:val="28"/>
          <w:szCs w:val="28"/>
        </w:rPr>
        <w:t xml:space="preserve"> ____________</w:t>
      </w:r>
    </w:p>
    <w:p w:rsidR="00CF77CF" w:rsidRPr="006B4E8B" w:rsidRDefault="00F83AC9">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sectPr w:rsidR="00CF77CF" w:rsidRPr="006B4E8B" w:rsidSect="0016363B">
      <w:pgSz w:w="11900" w:h="16800"/>
      <w:pgMar w:top="851" w:right="800" w:bottom="426"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D33933"/>
    <w:rsid w:val="00126376"/>
    <w:rsid w:val="0016363B"/>
    <w:rsid w:val="00196491"/>
    <w:rsid w:val="001F4F24"/>
    <w:rsid w:val="003B329E"/>
    <w:rsid w:val="00402673"/>
    <w:rsid w:val="006A19C2"/>
    <w:rsid w:val="006B4E8B"/>
    <w:rsid w:val="00A33067"/>
    <w:rsid w:val="00A915D7"/>
    <w:rsid w:val="00B27465"/>
    <w:rsid w:val="00CC6943"/>
    <w:rsid w:val="00CF77CF"/>
    <w:rsid w:val="00D05CAC"/>
    <w:rsid w:val="00D33933"/>
    <w:rsid w:val="00ED7FB9"/>
    <w:rsid w:val="00F83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29E"/>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3B329E"/>
    <w:pPr>
      <w:spacing w:before="108" w:after="108"/>
      <w:ind w:firstLine="0"/>
      <w:jc w:val="center"/>
      <w:outlineLvl w:val="0"/>
    </w:pPr>
    <w:rPr>
      <w:b/>
      <w:bCs/>
      <w:color w:val="26282F"/>
    </w:rPr>
  </w:style>
  <w:style w:type="paragraph" w:styleId="2">
    <w:name w:val="heading 2"/>
    <w:basedOn w:val="1"/>
    <w:next w:val="a"/>
    <w:link w:val="20"/>
    <w:uiPriority w:val="99"/>
    <w:qFormat/>
    <w:rsid w:val="003B329E"/>
    <w:pPr>
      <w:outlineLvl w:val="1"/>
    </w:pPr>
  </w:style>
  <w:style w:type="paragraph" w:styleId="3">
    <w:name w:val="heading 3"/>
    <w:basedOn w:val="2"/>
    <w:next w:val="a"/>
    <w:link w:val="30"/>
    <w:uiPriority w:val="99"/>
    <w:qFormat/>
    <w:rsid w:val="003B329E"/>
    <w:pPr>
      <w:outlineLvl w:val="2"/>
    </w:pPr>
  </w:style>
  <w:style w:type="paragraph" w:styleId="4">
    <w:name w:val="heading 4"/>
    <w:basedOn w:val="3"/>
    <w:next w:val="a"/>
    <w:link w:val="40"/>
    <w:uiPriority w:val="99"/>
    <w:qFormat/>
    <w:rsid w:val="003B329E"/>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B329E"/>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3B329E"/>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3B329E"/>
    <w:rPr>
      <w:rFonts w:ascii="Cambria" w:eastAsia="Times New Roman" w:hAnsi="Cambria" w:cs="Times New Roman"/>
      <w:b/>
      <w:bCs/>
      <w:sz w:val="26"/>
      <w:szCs w:val="26"/>
    </w:rPr>
  </w:style>
  <w:style w:type="character" w:customStyle="1" w:styleId="40">
    <w:name w:val="Заголовок 4 Знак"/>
    <w:link w:val="4"/>
    <w:uiPriority w:val="9"/>
    <w:semiHidden/>
    <w:locked/>
    <w:rsid w:val="003B329E"/>
    <w:rPr>
      <w:rFonts w:cs="Times New Roman"/>
      <w:b/>
      <w:bCs/>
      <w:sz w:val="28"/>
      <w:szCs w:val="28"/>
    </w:rPr>
  </w:style>
  <w:style w:type="character" w:customStyle="1" w:styleId="a3">
    <w:name w:val="Цветовое выделение"/>
    <w:uiPriority w:val="99"/>
    <w:rsid w:val="003B329E"/>
    <w:rPr>
      <w:b/>
      <w:color w:val="26282F"/>
    </w:rPr>
  </w:style>
  <w:style w:type="character" w:customStyle="1" w:styleId="a4">
    <w:name w:val="Гипертекстовая ссылка"/>
    <w:uiPriority w:val="99"/>
    <w:rsid w:val="003B329E"/>
    <w:rPr>
      <w:rFonts w:cs="Times New Roman"/>
      <w:b w:val="0"/>
      <w:color w:val="106BBE"/>
    </w:rPr>
  </w:style>
  <w:style w:type="character" w:customStyle="1" w:styleId="a5">
    <w:name w:val="Активная гипертекстовая ссылка"/>
    <w:uiPriority w:val="99"/>
    <w:rsid w:val="003B329E"/>
    <w:rPr>
      <w:rFonts w:cs="Times New Roman"/>
      <w:b w:val="0"/>
      <w:color w:val="106BBE"/>
      <w:u w:val="single"/>
    </w:rPr>
  </w:style>
  <w:style w:type="paragraph" w:customStyle="1" w:styleId="a6">
    <w:name w:val="Внимание"/>
    <w:basedOn w:val="a"/>
    <w:next w:val="a"/>
    <w:uiPriority w:val="99"/>
    <w:rsid w:val="003B329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3B329E"/>
  </w:style>
  <w:style w:type="paragraph" w:customStyle="1" w:styleId="a8">
    <w:name w:val="Внимание: недобросовестность!"/>
    <w:basedOn w:val="a6"/>
    <w:next w:val="a"/>
    <w:uiPriority w:val="99"/>
    <w:rsid w:val="003B329E"/>
  </w:style>
  <w:style w:type="character" w:customStyle="1" w:styleId="a9">
    <w:name w:val="Выделение для Базового Поиска"/>
    <w:uiPriority w:val="99"/>
    <w:rsid w:val="003B329E"/>
    <w:rPr>
      <w:rFonts w:cs="Times New Roman"/>
      <w:b/>
      <w:bCs/>
      <w:color w:val="0058A9"/>
    </w:rPr>
  </w:style>
  <w:style w:type="character" w:customStyle="1" w:styleId="aa">
    <w:name w:val="Выделение для Базового Поиска (курсив)"/>
    <w:uiPriority w:val="99"/>
    <w:rsid w:val="003B329E"/>
    <w:rPr>
      <w:rFonts w:cs="Times New Roman"/>
      <w:b/>
      <w:bCs/>
      <w:i/>
      <w:iCs/>
      <w:color w:val="0058A9"/>
    </w:rPr>
  </w:style>
  <w:style w:type="paragraph" w:customStyle="1" w:styleId="ab">
    <w:name w:val="Дочерний элемент списка"/>
    <w:basedOn w:val="a"/>
    <w:next w:val="a"/>
    <w:uiPriority w:val="99"/>
    <w:rsid w:val="003B329E"/>
    <w:pPr>
      <w:ind w:firstLine="0"/>
    </w:pPr>
    <w:rPr>
      <w:color w:val="868381"/>
      <w:sz w:val="20"/>
      <w:szCs w:val="20"/>
    </w:rPr>
  </w:style>
  <w:style w:type="paragraph" w:customStyle="1" w:styleId="ac">
    <w:name w:val="Основное меню (преемственное)"/>
    <w:basedOn w:val="a"/>
    <w:next w:val="a"/>
    <w:uiPriority w:val="99"/>
    <w:rsid w:val="003B329E"/>
    <w:rPr>
      <w:rFonts w:ascii="Verdana" w:hAnsi="Verdana" w:cs="Verdana"/>
      <w:sz w:val="22"/>
      <w:szCs w:val="22"/>
    </w:rPr>
  </w:style>
  <w:style w:type="paragraph" w:customStyle="1" w:styleId="ad">
    <w:name w:val="Заголовок"/>
    <w:basedOn w:val="ac"/>
    <w:next w:val="a"/>
    <w:uiPriority w:val="99"/>
    <w:rsid w:val="003B329E"/>
    <w:rPr>
      <w:b/>
      <w:bCs/>
      <w:color w:val="0058A9"/>
      <w:shd w:val="clear" w:color="auto" w:fill="D4D0C8"/>
    </w:rPr>
  </w:style>
  <w:style w:type="paragraph" w:customStyle="1" w:styleId="ae">
    <w:name w:val="Заголовок группы контролов"/>
    <w:basedOn w:val="a"/>
    <w:next w:val="a"/>
    <w:uiPriority w:val="99"/>
    <w:rsid w:val="003B329E"/>
    <w:rPr>
      <w:b/>
      <w:bCs/>
      <w:color w:val="000000"/>
    </w:rPr>
  </w:style>
  <w:style w:type="paragraph" w:customStyle="1" w:styleId="af">
    <w:name w:val="Заголовок для информации об изменениях"/>
    <w:basedOn w:val="1"/>
    <w:next w:val="a"/>
    <w:uiPriority w:val="99"/>
    <w:rsid w:val="003B329E"/>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3B329E"/>
    <w:rPr>
      <w:i/>
      <w:iCs/>
      <w:color w:val="000080"/>
      <w:sz w:val="22"/>
      <w:szCs w:val="22"/>
    </w:rPr>
  </w:style>
  <w:style w:type="character" w:customStyle="1" w:styleId="af1">
    <w:name w:val="Заголовок своего сообщения"/>
    <w:uiPriority w:val="99"/>
    <w:rsid w:val="003B329E"/>
    <w:rPr>
      <w:rFonts w:cs="Times New Roman"/>
      <w:b/>
      <w:bCs/>
      <w:color w:val="26282F"/>
    </w:rPr>
  </w:style>
  <w:style w:type="paragraph" w:customStyle="1" w:styleId="af2">
    <w:name w:val="Заголовок статьи"/>
    <w:basedOn w:val="a"/>
    <w:next w:val="a"/>
    <w:uiPriority w:val="99"/>
    <w:rsid w:val="003B329E"/>
    <w:pPr>
      <w:ind w:left="1612" w:hanging="892"/>
    </w:pPr>
  </w:style>
  <w:style w:type="character" w:customStyle="1" w:styleId="af3">
    <w:name w:val="Заголовок чужого сообщения"/>
    <w:uiPriority w:val="99"/>
    <w:rsid w:val="003B329E"/>
    <w:rPr>
      <w:rFonts w:cs="Times New Roman"/>
      <w:b/>
      <w:bCs/>
      <w:color w:val="FF0000"/>
    </w:rPr>
  </w:style>
  <w:style w:type="paragraph" w:customStyle="1" w:styleId="af4">
    <w:name w:val="Заголовок ЭР (левое окно)"/>
    <w:basedOn w:val="a"/>
    <w:next w:val="a"/>
    <w:uiPriority w:val="99"/>
    <w:rsid w:val="003B329E"/>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3B329E"/>
    <w:pPr>
      <w:spacing w:after="0"/>
      <w:jc w:val="left"/>
    </w:pPr>
  </w:style>
  <w:style w:type="paragraph" w:customStyle="1" w:styleId="af6">
    <w:name w:val="Интерактивный заголовок"/>
    <w:basedOn w:val="ad"/>
    <w:next w:val="a"/>
    <w:uiPriority w:val="99"/>
    <w:rsid w:val="003B329E"/>
    <w:rPr>
      <w:u w:val="single"/>
    </w:rPr>
  </w:style>
  <w:style w:type="paragraph" w:customStyle="1" w:styleId="af7">
    <w:name w:val="Текст информации об изменениях"/>
    <w:basedOn w:val="a"/>
    <w:next w:val="a"/>
    <w:uiPriority w:val="99"/>
    <w:rsid w:val="003B329E"/>
    <w:rPr>
      <w:color w:val="353842"/>
      <w:sz w:val="18"/>
      <w:szCs w:val="18"/>
    </w:rPr>
  </w:style>
  <w:style w:type="paragraph" w:customStyle="1" w:styleId="af8">
    <w:name w:val="Информация об изменениях"/>
    <w:basedOn w:val="af7"/>
    <w:next w:val="a"/>
    <w:uiPriority w:val="99"/>
    <w:rsid w:val="003B329E"/>
    <w:pPr>
      <w:spacing w:before="180"/>
      <w:ind w:left="360" w:right="360" w:firstLine="0"/>
    </w:pPr>
    <w:rPr>
      <w:shd w:val="clear" w:color="auto" w:fill="EAEFED"/>
    </w:rPr>
  </w:style>
  <w:style w:type="paragraph" w:customStyle="1" w:styleId="af9">
    <w:name w:val="Текст (справка)"/>
    <w:basedOn w:val="a"/>
    <w:next w:val="a"/>
    <w:uiPriority w:val="99"/>
    <w:rsid w:val="003B329E"/>
    <w:pPr>
      <w:ind w:left="170" w:right="170" w:firstLine="0"/>
      <w:jc w:val="left"/>
    </w:pPr>
  </w:style>
  <w:style w:type="paragraph" w:customStyle="1" w:styleId="afa">
    <w:name w:val="Комментарий"/>
    <w:basedOn w:val="af9"/>
    <w:next w:val="a"/>
    <w:uiPriority w:val="99"/>
    <w:rsid w:val="003B329E"/>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3B329E"/>
    <w:rPr>
      <w:i/>
      <w:iCs/>
    </w:rPr>
  </w:style>
  <w:style w:type="paragraph" w:customStyle="1" w:styleId="afc">
    <w:name w:val="Текст (лев. подпись)"/>
    <w:basedOn w:val="a"/>
    <w:next w:val="a"/>
    <w:uiPriority w:val="99"/>
    <w:rsid w:val="003B329E"/>
    <w:pPr>
      <w:ind w:firstLine="0"/>
      <w:jc w:val="left"/>
    </w:pPr>
  </w:style>
  <w:style w:type="paragraph" w:customStyle="1" w:styleId="afd">
    <w:name w:val="Колонтитул (левый)"/>
    <w:basedOn w:val="afc"/>
    <w:next w:val="a"/>
    <w:uiPriority w:val="99"/>
    <w:rsid w:val="003B329E"/>
    <w:rPr>
      <w:sz w:val="14"/>
      <w:szCs w:val="14"/>
    </w:rPr>
  </w:style>
  <w:style w:type="paragraph" w:customStyle="1" w:styleId="afe">
    <w:name w:val="Текст (прав. подпись)"/>
    <w:basedOn w:val="a"/>
    <w:next w:val="a"/>
    <w:uiPriority w:val="99"/>
    <w:rsid w:val="003B329E"/>
    <w:pPr>
      <w:ind w:firstLine="0"/>
      <w:jc w:val="right"/>
    </w:pPr>
  </w:style>
  <w:style w:type="paragraph" w:customStyle="1" w:styleId="aff">
    <w:name w:val="Колонтитул (правый)"/>
    <w:basedOn w:val="afe"/>
    <w:next w:val="a"/>
    <w:uiPriority w:val="99"/>
    <w:rsid w:val="003B329E"/>
    <w:rPr>
      <w:sz w:val="14"/>
      <w:szCs w:val="14"/>
    </w:rPr>
  </w:style>
  <w:style w:type="paragraph" w:customStyle="1" w:styleId="aff0">
    <w:name w:val="Комментарий пользователя"/>
    <w:basedOn w:val="afa"/>
    <w:next w:val="a"/>
    <w:uiPriority w:val="99"/>
    <w:rsid w:val="003B329E"/>
    <w:pPr>
      <w:jc w:val="left"/>
    </w:pPr>
    <w:rPr>
      <w:shd w:val="clear" w:color="auto" w:fill="FFDFE0"/>
    </w:rPr>
  </w:style>
  <w:style w:type="paragraph" w:customStyle="1" w:styleId="aff1">
    <w:name w:val="Куда обратиться?"/>
    <w:basedOn w:val="a6"/>
    <w:next w:val="a"/>
    <w:uiPriority w:val="99"/>
    <w:rsid w:val="003B329E"/>
  </w:style>
  <w:style w:type="paragraph" w:customStyle="1" w:styleId="aff2">
    <w:name w:val="Моноширинный"/>
    <w:basedOn w:val="a"/>
    <w:next w:val="a"/>
    <w:uiPriority w:val="99"/>
    <w:rsid w:val="003B329E"/>
    <w:pPr>
      <w:ind w:firstLine="0"/>
      <w:jc w:val="left"/>
    </w:pPr>
    <w:rPr>
      <w:rFonts w:ascii="Courier New" w:hAnsi="Courier New" w:cs="Courier New"/>
    </w:rPr>
  </w:style>
  <w:style w:type="character" w:customStyle="1" w:styleId="aff3">
    <w:name w:val="Найденные слова"/>
    <w:uiPriority w:val="99"/>
    <w:rsid w:val="003B329E"/>
    <w:rPr>
      <w:rFonts w:cs="Times New Roman"/>
      <w:b w:val="0"/>
      <w:color w:val="26282F"/>
      <w:shd w:val="clear" w:color="auto" w:fill="FFF580"/>
    </w:rPr>
  </w:style>
  <w:style w:type="character" w:customStyle="1" w:styleId="aff4">
    <w:name w:val="Не вступил в силу"/>
    <w:uiPriority w:val="99"/>
    <w:rsid w:val="003B329E"/>
    <w:rPr>
      <w:rFonts w:cs="Times New Roman"/>
      <w:b w:val="0"/>
      <w:color w:val="000000"/>
      <w:shd w:val="clear" w:color="auto" w:fill="D8EDE8"/>
    </w:rPr>
  </w:style>
  <w:style w:type="paragraph" w:customStyle="1" w:styleId="aff5">
    <w:name w:val="Необходимые документы"/>
    <w:basedOn w:val="a6"/>
    <w:next w:val="a"/>
    <w:uiPriority w:val="99"/>
    <w:rsid w:val="003B329E"/>
    <w:pPr>
      <w:ind w:firstLine="118"/>
    </w:pPr>
  </w:style>
  <w:style w:type="paragraph" w:customStyle="1" w:styleId="aff6">
    <w:name w:val="Нормальный (таблица)"/>
    <w:basedOn w:val="a"/>
    <w:next w:val="a"/>
    <w:uiPriority w:val="99"/>
    <w:rsid w:val="003B329E"/>
    <w:pPr>
      <w:ind w:firstLine="0"/>
    </w:pPr>
  </w:style>
  <w:style w:type="paragraph" w:customStyle="1" w:styleId="aff7">
    <w:name w:val="Таблицы (моноширинный)"/>
    <w:basedOn w:val="a"/>
    <w:next w:val="a"/>
    <w:uiPriority w:val="99"/>
    <w:rsid w:val="003B329E"/>
    <w:pPr>
      <w:ind w:firstLine="0"/>
      <w:jc w:val="left"/>
    </w:pPr>
    <w:rPr>
      <w:rFonts w:ascii="Courier New" w:hAnsi="Courier New" w:cs="Courier New"/>
    </w:rPr>
  </w:style>
  <w:style w:type="paragraph" w:customStyle="1" w:styleId="aff8">
    <w:name w:val="Оглавление"/>
    <w:basedOn w:val="aff7"/>
    <w:next w:val="a"/>
    <w:uiPriority w:val="99"/>
    <w:rsid w:val="003B329E"/>
    <w:pPr>
      <w:ind w:left="140"/>
    </w:pPr>
  </w:style>
  <w:style w:type="character" w:customStyle="1" w:styleId="aff9">
    <w:name w:val="Опечатки"/>
    <w:uiPriority w:val="99"/>
    <w:rsid w:val="003B329E"/>
    <w:rPr>
      <w:color w:val="FF0000"/>
    </w:rPr>
  </w:style>
  <w:style w:type="paragraph" w:customStyle="1" w:styleId="affa">
    <w:name w:val="Переменная часть"/>
    <w:basedOn w:val="ac"/>
    <w:next w:val="a"/>
    <w:uiPriority w:val="99"/>
    <w:rsid w:val="003B329E"/>
    <w:rPr>
      <w:sz w:val="18"/>
      <w:szCs w:val="18"/>
    </w:rPr>
  </w:style>
  <w:style w:type="paragraph" w:customStyle="1" w:styleId="affb">
    <w:name w:val="Подвал для информации об изменениях"/>
    <w:basedOn w:val="1"/>
    <w:next w:val="a"/>
    <w:uiPriority w:val="99"/>
    <w:rsid w:val="003B329E"/>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3B329E"/>
    <w:rPr>
      <w:b/>
      <w:bCs/>
    </w:rPr>
  </w:style>
  <w:style w:type="paragraph" w:customStyle="1" w:styleId="affd">
    <w:name w:val="Подчёркнуный текст"/>
    <w:basedOn w:val="a"/>
    <w:next w:val="a"/>
    <w:uiPriority w:val="99"/>
    <w:rsid w:val="003B329E"/>
  </w:style>
  <w:style w:type="paragraph" w:customStyle="1" w:styleId="affe">
    <w:name w:val="Постоянная часть"/>
    <w:basedOn w:val="ac"/>
    <w:next w:val="a"/>
    <w:uiPriority w:val="99"/>
    <w:rsid w:val="003B329E"/>
    <w:rPr>
      <w:sz w:val="20"/>
      <w:szCs w:val="20"/>
    </w:rPr>
  </w:style>
  <w:style w:type="paragraph" w:customStyle="1" w:styleId="afff">
    <w:name w:val="Прижатый влево"/>
    <w:basedOn w:val="a"/>
    <w:next w:val="a"/>
    <w:uiPriority w:val="99"/>
    <w:rsid w:val="003B329E"/>
    <w:pPr>
      <w:ind w:firstLine="0"/>
      <w:jc w:val="left"/>
    </w:pPr>
  </w:style>
  <w:style w:type="paragraph" w:customStyle="1" w:styleId="afff0">
    <w:name w:val="Пример."/>
    <w:basedOn w:val="a6"/>
    <w:next w:val="a"/>
    <w:uiPriority w:val="99"/>
    <w:rsid w:val="003B329E"/>
  </w:style>
  <w:style w:type="paragraph" w:customStyle="1" w:styleId="afff1">
    <w:name w:val="Примечание."/>
    <w:basedOn w:val="a6"/>
    <w:next w:val="a"/>
    <w:uiPriority w:val="99"/>
    <w:rsid w:val="003B329E"/>
  </w:style>
  <w:style w:type="character" w:customStyle="1" w:styleId="afff2">
    <w:name w:val="Продолжение ссылки"/>
    <w:uiPriority w:val="99"/>
    <w:rsid w:val="003B329E"/>
  </w:style>
  <w:style w:type="paragraph" w:customStyle="1" w:styleId="afff3">
    <w:name w:val="Словарная статья"/>
    <w:basedOn w:val="a"/>
    <w:next w:val="a"/>
    <w:uiPriority w:val="99"/>
    <w:rsid w:val="003B329E"/>
    <w:pPr>
      <w:ind w:right="118" w:firstLine="0"/>
    </w:pPr>
  </w:style>
  <w:style w:type="character" w:customStyle="1" w:styleId="afff4">
    <w:name w:val="Сравнение редакций"/>
    <w:uiPriority w:val="99"/>
    <w:rsid w:val="003B329E"/>
    <w:rPr>
      <w:rFonts w:cs="Times New Roman"/>
      <w:b w:val="0"/>
      <w:color w:val="26282F"/>
    </w:rPr>
  </w:style>
  <w:style w:type="character" w:customStyle="1" w:styleId="afff5">
    <w:name w:val="Сравнение редакций. Добавленный фрагмент"/>
    <w:uiPriority w:val="99"/>
    <w:rsid w:val="003B329E"/>
    <w:rPr>
      <w:color w:val="000000"/>
      <w:shd w:val="clear" w:color="auto" w:fill="C1D7FF"/>
    </w:rPr>
  </w:style>
  <w:style w:type="character" w:customStyle="1" w:styleId="afff6">
    <w:name w:val="Сравнение редакций. Удаленный фрагмент"/>
    <w:uiPriority w:val="99"/>
    <w:rsid w:val="003B329E"/>
    <w:rPr>
      <w:color w:val="000000"/>
      <w:shd w:val="clear" w:color="auto" w:fill="C4C413"/>
    </w:rPr>
  </w:style>
  <w:style w:type="paragraph" w:customStyle="1" w:styleId="afff7">
    <w:name w:val="Ссылка на официальную публикацию"/>
    <w:basedOn w:val="a"/>
    <w:next w:val="a"/>
    <w:uiPriority w:val="99"/>
    <w:rsid w:val="003B329E"/>
  </w:style>
  <w:style w:type="paragraph" w:customStyle="1" w:styleId="afff8">
    <w:name w:val="Текст в таблице"/>
    <w:basedOn w:val="aff6"/>
    <w:next w:val="a"/>
    <w:uiPriority w:val="99"/>
    <w:rsid w:val="003B329E"/>
    <w:pPr>
      <w:ind w:firstLine="500"/>
    </w:pPr>
  </w:style>
  <w:style w:type="paragraph" w:customStyle="1" w:styleId="afff9">
    <w:name w:val="Текст ЭР (см. также)"/>
    <w:basedOn w:val="a"/>
    <w:next w:val="a"/>
    <w:uiPriority w:val="99"/>
    <w:rsid w:val="003B329E"/>
    <w:pPr>
      <w:spacing w:before="200"/>
      <w:ind w:firstLine="0"/>
      <w:jc w:val="left"/>
    </w:pPr>
    <w:rPr>
      <w:sz w:val="20"/>
      <w:szCs w:val="20"/>
    </w:rPr>
  </w:style>
  <w:style w:type="paragraph" w:customStyle="1" w:styleId="afffa">
    <w:name w:val="Технический комментарий"/>
    <w:basedOn w:val="a"/>
    <w:next w:val="a"/>
    <w:uiPriority w:val="99"/>
    <w:rsid w:val="003B329E"/>
    <w:pPr>
      <w:ind w:firstLine="0"/>
      <w:jc w:val="left"/>
    </w:pPr>
    <w:rPr>
      <w:color w:val="463F31"/>
      <w:shd w:val="clear" w:color="auto" w:fill="FFFFA6"/>
    </w:rPr>
  </w:style>
  <w:style w:type="character" w:customStyle="1" w:styleId="afffb">
    <w:name w:val="Утратил силу"/>
    <w:uiPriority w:val="99"/>
    <w:rsid w:val="003B329E"/>
    <w:rPr>
      <w:rFonts w:cs="Times New Roman"/>
      <w:b w:val="0"/>
      <w:strike/>
      <w:color w:val="666600"/>
    </w:rPr>
  </w:style>
  <w:style w:type="paragraph" w:customStyle="1" w:styleId="afffc">
    <w:name w:val="Формула"/>
    <w:basedOn w:val="a"/>
    <w:next w:val="a"/>
    <w:uiPriority w:val="99"/>
    <w:rsid w:val="003B329E"/>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rsid w:val="003B329E"/>
    <w:pPr>
      <w:jc w:val="center"/>
    </w:pPr>
  </w:style>
  <w:style w:type="paragraph" w:customStyle="1" w:styleId="-">
    <w:name w:val="ЭР-содержание (правое окно)"/>
    <w:basedOn w:val="a"/>
    <w:next w:val="a"/>
    <w:uiPriority w:val="99"/>
    <w:rsid w:val="003B329E"/>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Фаррух</cp:lastModifiedBy>
  <cp:revision>5</cp:revision>
  <cp:lastPrinted>2021-03-02T08:16:00Z</cp:lastPrinted>
  <dcterms:created xsi:type="dcterms:W3CDTF">2021-02-27T17:49:00Z</dcterms:created>
  <dcterms:modified xsi:type="dcterms:W3CDTF">2021-08-03T08:16:00Z</dcterms:modified>
</cp:coreProperties>
</file>