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E9" w:rsidRDefault="002D44E9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КАЗЕННОЕ</w:t>
      </w:r>
    </w:p>
    <w:p w:rsidR="0043595D" w:rsidRPr="002D44E9" w:rsidRDefault="00D85ECF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 w:rsidR="007241C7" w:rsidRPr="002D44E9">
        <w:rPr>
          <w:rFonts w:ascii="Times New Roman" w:hAnsi="Times New Roman" w:cs="Times New Roman"/>
          <w:b/>
          <w:sz w:val="28"/>
          <w:szCs w:val="28"/>
        </w:rPr>
        <w:t xml:space="preserve"> РД</w:t>
      </w:r>
    </w:p>
    <w:p w:rsidR="00D85ECF" w:rsidRPr="002D44E9" w:rsidRDefault="00DB73BD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D44E9">
        <w:rPr>
          <w:rFonts w:ascii="Times New Roman" w:hAnsi="Times New Roman" w:cs="Times New Roman"/>
          <w:b/>
          <w:sz w:val="28"/>
          <w:szCs w:val="28"/>
        </w:rPr>
        <w:t>Новоборчин</w:t>
      </w:r>
      <w:r w:rsidR="00D85ECF" w:rsidRPr="002D44E9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D85ECF" w:rsidRPr="002D44E9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="00D85ECF" w:rsidRPr="002D44E9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="00D85ECF" w:rsidRPr="002D44E9">
        <w:rPr>
          <w:rFonts w:ascii="Times New Roman" w:hAnsi="Times New Roman" w:cs="Times New Roman"/>
          <w:b/>
          <w:sz w:val="28"/>
          <w:szCs w:val="28"/>
        </w:rPr>
        <w:t xml:space="preserve"> района».</w:t>
      </w:r>
    </w:p>
    <w:p w:rsidR="00D85ECF" w:rsidRPr="002D44E9" w:rsidRDefault="00D85ECF" w:rsidP="002D44E9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Согласовано                                                                                          «УТВЕРЖДАЮ»</w:t>
      </w:r>
    </w:p>
    <w:p w:rsidR="00D85ECF" w:rsidRDefault="00D85ECF" w:rsidP="002D44E9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2D44E9" w:rsidRDefault="002D44E9" w:rsidP="002D44E9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_____________ Ф.</w:t>
      </w:r>
      <w:bookmarkStart w:id="0" w:name="_GoBack"/>
      <w:bookmarkEnd w:id="0"/>
      <w:r w:rsidRPr="002D44E9">
        <w:rPr>
          <w:rFonts w:ascii="Times New Roman" w:hAnsi="Times New Roman" w:cs="Times New Roman"/>
          <w:b/>
          <w:sz w:val="28"/>
          <w:szCs w:val="28"/>
        </w:rPr>
        <w:t>Н.Бабаев</w:t>
      </w:r>
    </w:p>
    <w:p w:rsidR="002D44E9" w:rsidRPr="002D44E9" w:rsidRDefault="002D44E9" w:rsidP="002D44E9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 xml:space="preserve">Председатель профкома                                                                                      </w:t>
      </w:r>
    </w:p>
    <w:p w:rsidR="00D85ECF" w:rsidRPr="002D44E9" w:rsidRDefault="00DB73BD" w:rsidP="002D44E9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 xml:space="preserve">__________ М.М.Джафаров                     </w:t>
      </w:r>
      <w:r w:rsidR="007241C7" w:rsidRPr="002D44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2D44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5ECF" w:rsidRPr="002D44E9" w:rsidRDefault="00D85ECF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ECF" w:rsidRPr="002D44E9" w:rsidRDefault="0043595D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85ECF" w:rsidRDefault="0043595D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О МЕТОДИЧЕСКОМ</w:t>
      </w:r>
      <w:r w:rsidR="00D85ECF" w:rsidRPr="002D44E9">
        <w:rPr>
          <w:rFonts w:ascii="Times New Roman" w:hAnsi="Times New Roman" w:cs="Times New Roman"/>
          <w:b/>
          <w:sz w:val="28"/>
          <w:szCs w:val="28"/>
        </w:rPr>
        <w:t>ОБЪЕДИНЕНИИ УЧИТЕЛЕЙ</w:t>
      </w:r>
    </w:p>
    <w:p w:rsidR="002D44E9" w:rsidRPr="002D44E9" w:rsidRDefault="002D44E9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95D" w:rsidRPr="002D44E9" w:rsidRDefault="0043595D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I.ОБЩИЕ ПОЛОЖЕНИЯ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>При наличии в школе более двух учителей, работающих по одной и той жеспециальности, или более трех учителей, работающих по одному циклу предметов, создается методическое объединение учителей, совершенствующих своеметодическое и профессиональное мастерство, организующих взаимопомощь дл</w:t>
      </w:r>
      <w:r w:rsidR="00D85ECF" w:rsidRPr="002D44E9">
        <w:rPr>
          <w:rFonts w:ascii="Times New Roman" w:hAnsi="Times New Roman" w:cs="Times New Roman"/>
          <w:sz w:val="28"/>
          <w:szCs w:val="28"/>
        </w:rPr>
        <w:t xml:space="preserve">я </w:t>
      </w:r>
      <w:r w:rsidRPr="002D44E9">
        <w:rPr>
          <w:rFonts w:ascii="Times New Roman" w:hAnsi="Times New Roman" w:cs="Times New Roman"/>
          <w:sz w:val="28"/>
          <w:szCs w:val="28"/>
        </w:rPr>
        <w:t xml:space="preserve">обеспечения современных требований к обучению и воспитанию молодежи, объединяющих творческие инициативы, разрабатывающих современныетребования к обучению и воспитанию учащихся. </w:t>
      </w:r>
    </w:p>
    <w:p w:rsidR="002D44E9" w:rsidRDefault="002D44E9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95D" w:rsidRPr="002D44E9" w:rsidRDefault="0043595D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II.ЗАДАЧИ МЕТОДИЧЕСКОГО ОБЪЕДИНЕНИЯ УЧИТЕЛЕЙШКОЛЫ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В работе методических объединений учителей в различных видахдеятельности предполагается решение следующих задач: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1. изучение нормативной и методической документации по вопросам образования;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2. выбор школьного компонента, разработка соответствующего образовательногостандарта;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3. отбор содержания и составление учебных программ по предмету с </w:t>
      </w:r>
      <w:proofErr w:type="spellStart"/>
      <w:r w:rsidRPr="002D44E9">
        <w:rPr>
          <w:rFonts w:ascii="Times New Roman" w:hAnsi="Times New Roman" w:cs="Times New Roman"/>
          <w:sz w:val="28"/>
          <w:szCs w:val="28"/>
        </w:rPr>
        <w:t>учетомвариативности</w:t>
      </w:r>
      <w:proofErr w:type="spellEnd"/>
      <w:r w:rsidRPr="002D44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44E9">
        <w:rPr>
          <w:rFonts w:ascii="Times New Roman" w:hAnsi="Times New Roman" w:cs="Times New Roman"/>
          <w:sz w:val="28"/>
          <w:szCs w:val="28"/>
        </w:rPr>
        <w:t>разноуровневости</w:t>
      </w:r>
      <w:proofErr w:type="spellEnd"/>
      <w:r w:rsidRPr="002D44E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4. утверждение индивидуальных планов работы по предмету; создание авторскихпрограмм и методик;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5. утверждение аттестационного материала для итогового контроля в переводныхклассах, аттестационного материала для выпускных классов (для устныхэкзаменов);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>6. ознакомление с анализом состояния преподавания предмета по итогамвнутришкольного контроля; 7. работа с обучающимися по соблюдению норм и правил техники безопасности в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процессе обучения; разработка соответствующих инструкций, охрана здоровья;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2D44E9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2D44E9">
        <w:rPr>
          <w:rFonts w:ascii="Times New Roman" w:hAnsi="Times New Roman" w:cs="Times New Roman"/>
          <w:sz w:val="28"/>
          <w:szCs w:val="28"/>
        </w:rPr>
        <w:t xml:space="preserve"> уроков по определенной тематике с последующимсамоанализом и анализом достигнутых результатов;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9. организация открытых уроков по определенной теме с целью ознакомления сметодическими разработками сложных тем предмета;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10.изучение передового педагогического опыта; экспериментальная работа попредмету;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11.выработка единых требований к оценке результатов освоения программы наоснове разработанных образовательных стандартов по предмету;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12.разработка системы промежуточной и итоговой аттестации обучающихся(тематическая, семестровая, зачетная и т.д.);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13.ознакомление с методическими разработками различных авторов по предмету; анализ методов преподавания предмета;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14.отчеты о профессиональном самообразовании учителей; работа на курсахповышения квалификации в институтах (университетах); отчеты о творческихкомандировках;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15.организация и проведение предметных недель (декад и т.д.) в школе; организация и проведение предметных олимпиад, конкурсов, смотров; вопросысостояния внеклассной работы по предмету с обучающимися (факультативныекурсы, кружки и т.п.); 16.укрепление материальной базы и приведение средств обучения, в том числеучебно-наглядных пособий по предмету в соответствие с современнымитребованиями к учебному кабинету, к оснащению урока. </w:t>
      </w:r>
    </w:p>
    <w:p w:rsidR="002D44E9" w:rsidRDefault="002D44E9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95D" w:rsidRPr="002D44E9" w:rsidRDefault="0043595D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III.ФУНКЦИИ МЕТОДИЧЕСКОГО ОБЪЕДИНЕНИЯ</w:t>
      </w:r>
    </w:p>
    <w:p w:rsidR="00776C0C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Работа методического объединения организуется на основе планирования, отражающего план работы школы, рекомендации районных методическихобъединений, методическую тему, принятую к разработке педагогическимколлективом, учитывающим индивидуальные планы профессиональногосамообразования учителей. </w:t>
      </w:r>
    </w:p>
    <w:p w:rsidR="00776C0C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>Методическое объединение учителей часть своей работы осуществляет н</w:t>
      </w:r>
      <w:r w:rsidR="00776C0C" w:rsidRPr="002D44E9">
        <w:rPr>
          <w:rFonts w:ascii="Times New Roman" w:hAnsi="Times New Roman" w:cs="Times New Roman"/>
          <w:sz w:val="28"/>
          <w:szCs w:val="28"/>
        </w:rPr>
        <w:t xml:space="preserve">а </w:t>
      </w:r>
      <w:r w:rsidRPr="002D44E9">
        <w:rPr>
          <w:rFonts w:ascii="Times New Roman" w:hAnsi="Times New Roman" w:cs="Times New Roman"/>
          <w:sz w:val="28"/>
          <w:szCs w:val="28"/>
        </w:rPr>
        <w:t>заседаниях, где анализируются или принимаются к сведению решения задач, изложенных в разделе</w:t>
      </w:r>
      <w:r w:rsidR="00776C0C" w:rsidRPr="002D44E9">
        <w:rPr>
          <w:rFonts w:ascii="Times New Roman" w:hAnsi="Times New Roman" w:cs="Times New Roman"/>
          <w:sz w:val="28"/>
          <w:szCs w:val="28"/>
        </w:rPr>
        <w:t>.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II. Методическое объединение учителей организовывает семинарские занятия, цикл открытых уроков по заданной и определенной тематике.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Одной из функциональных обязанностей методического объединенияучителей является разработка системы внеклассной работы по предмету, определение ее ориентации, идеи. </w:t>
      </w:r>
    </w:p>
    <w:p w:rsidR="002D44E9" w:rsidRDefault="002D44E9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95D" w:rsidRPr="002D44E9" w:rsidRDefault="0043595D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IV.ПРАВА МЕТОДИЧЕСКОГО ОБЪЕДИНЕНИЯ УЧИТЕЛЕЙШКОЛЫ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Методическое объединение имеет право рекомендовать администрациишколы распределение учебной нагрузки по предмету при тарификации, производить оплату работы педагогическим сотрудникам </w:t>
      </w:r>
      <w:r w:rsidRPr="002D44E9">
        <w:rPr>
          <w:rFonts w:ascii="Times New Roman" w:hAnsi="Times New Roman" w:cs="Times New Roman"/>
          <w:sz w:val="28"/>
          <w:szCs w:val="28"/>
        </w:rPr>
        <w:lastRenderedPageBreak/>
        <w:t xml:space="preserve">отдельных предметныхучебных кабинетов, распределять методическую работу отдельных педагогов.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Методическое объединение решает вопрос о возможности организацииуглубленного изучения предмета в отдельных классах при наличии достаточныхсредств обучения (при условии внесения соответствующих изменений в Уставшколы).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Методическое объединение учителей выбирает и рекомендует всемупедагогическому коллективу систему промежуточной аттестации обучающихся, определяет критерии оценок. </w:t>
      </w:r>
    </w:p>
    <w:p w:rsidR="002D44E9" w:rsidRDefault="002D44E9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95D" w:rsidRPr="002D44E9" w:rsidRDefault="0043595D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V.ОБЯЗАННОСТИ УЧИТЕЛЕЙ МЕТОДИЧЕСКОГО ОБЪЕДИНЕНИЯ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Каждый член методического объединения обязан: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1. участвовать в работе методического объединения, иметь собственнуюпрограмму профессионального самообразования;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2. активно участвовать в разработке открытых мероприятий (уроков, внеклассныхзанятий по предмету), стремиться к повышению уровня профессиональногомастерства; </w:t>
      </w:r>
    </w:p>
    <w:p w:rsidR="00776C0C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>3. каждому участнику методического объединения необходимо знать тенденцииразвития методики преподавания предмета, Закон РФ “Об образовании”, нормативные документы, методические требования к категориям; владетьосновами самоанализа педагогической деятельности.</w:t>
      </w:r>
    </w:p>
    <w:p w:rsidR="002D44E9" w:rsidRDefault="002D44E9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95D" w:rsidRPr="002D44E9" w:rsidRDefault="0043595D" w:rsidP="002D44E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E9">
        <w:rPr>
          <w:rFonts w:ascii="Times New Roman" w:hAnsi="Times New Roman" w:cs="Times New Roman"/>
          <w:b/>
          <w:sz w:val="28"/>
          <w:szCs w:val="28"/>
        </w:rPr>
        <w:t>VI.ОРГАНИЗАЦИЯ ДЕЯТЕЛЬНОСТИ МЕТОДИЧЕСКОГООБЪЕДИНЕНИЯ УЧИТЕЛЕЙ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Методическое объединение учителей избирает председателя.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План работы методического объединения утверждается заместителемдиректора школы. </w:t>
      </w:r>
    </w:p>
    <w:p w:rsidR="0043595D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 xml:space="preserve">За учебный год проводится не менее 4-х заседаний методическогообъединения учителей; практический семинар с организацией тематическихоткрытых уроков, внеклассных мероприятий. </w:t>
      </w:r>
    </w:p>
    <w:p w:rsidR="00A402B3" w:rsidRPr="002D44E9" w:rsidRDefault="0043595D" w:rsidP="002D44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E9">
        <w:rPr>
          <w:rFonts w:ascii="Times New Roman" w:hAnsi="Times New Roman" w:cs="Times New Roman"/>
          <w:sz w:val="28"/>
          <w:szCs w:val="28"/>
        </w:rPr>
        <w:t>Заседания методического объединения учителей оформляются в видепротоколов. В конце учебного года заместитель директора школы анализируетработу методического объединения и принимает на хранение (в течение 3-х лет) план работы, тетрадь протоколов заседаний методического объединения, отчет опроделанной работе.</w:t>
      </w:r>
    </w:p>
    <w:sectPr w:rsidR="00A402B3" w:rsidRPr="002D44E9" w:rsidSect="00507C3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95D"/>
    <w:rsid w:val="00133353"/>
    <w:rsid w:val="002D44E9"/>
    <w:rsid w:val="0043595D"/>
    <w:rsid w:val="00507C32"/>
    <w:rsid w:val="00623395"/>
    <w:rsid w:val="007241C7"/>
    <w:rsid w:val="00745CAA"/>
    <w:rsid w:val="00776C0C"/>
    <w:rsid w:val="00A402B3"/>
    <w:rsid w:val="00D85ECF"/>
    <w:rsid w:val="00DB5811"/>
    <w:rsid w:val="00DB7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4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ISRХАКЕР</cp:lastModifiedBy>
  <cp:revision>9</cp:revision>
  <dcterms:created xsi:type="dcterms:W3CDTF">2013-03-23T06:59:00Z</dcterms:created>
  <dcterms:modified xsi:type="dcterms:W3CDTF">2017-03-16T15:46:00Z</dcterms:modified>
</cp:coreProperties>
</file>